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Helvetica Neue" w:cs="Helvetica Neue" w:eastAsia="Helvetica Neue" w:hAnsi="Helvetica Neue"/>
          <w:b w:val="1"/>
          <w:color w:val="000000"/>
          <w:sz w:val="24"/>
          <w:szCs w:val="24"/>
          <w:u w:val="single"/>
        </w:rPr>
      </w:pPr>
      <w:r w:rsidDel="00000000" w:rsidR="00000000" w:rsidRPr="00000000">
        <w:rPr>
          <w:rtl w:val="0"/>
        </w:rPr>
      </w:r>
    </w:p>
    <w:p w:rsidR="00000000" w:rsidDel="00000000" w:rsidP="00000000" w:rsidRDefault="00000000" w:rsidRPr="00000000" w14:paraId="00000002">
      <w:pPr>
        <w:spacing w:after="0" w:lineRule="auto"/>
        <w:rPr>
          <w:rFonts w:ascii="Helvetica Neue" w:cs="Helvetica Neue" w:eastAsia="Helvetica Neue" w:hAnsi="Helvetica Neue"/>
          <w:sz w:val="24"/>
          <w:szCs w:val="24"/>
          <w:u w:val="single"/>
        </w:rPr>
      </w:pPr>
      <w:r w:rsidDel="00000000" w:rsidR="00000000" w:rsidRPr="00000000">
        <w:rPr>
          <w:rFonts w:ascii="Helvetica Neue" w:cs="Helvetica Neue" w:eastAsia="Helvetica Neue" w:hAnsi="Helvetica Neue"/>
          <w:b w:val="1"/>
          <w:color w:val="000000"/>
          <w:sz w:val="24"/>
          <w:szCs w:val="24"/>
          <w:u w:val="single"/>
          <w:rtl w:val="0"/>
        </w:rPr>
        <w:t xml:space="preserve">PURPOSE OF PLAN</w:t>
      </w:r>
      <w:r w:rsidDel="00000000" w:rsidR="00000000" w:rsidRPr="00000000">
        <w:rPr>
          <w:rtl w:val="0"/>
        </w:rPr>
      </w:r>
    </w:p>
    <w:p w:rsidR="00000000" w:rsidDel="00000000" w:rsidP="00000000" w:rsidRDefault="00000000" w:rsidRPr="00000000" w14:paraId="00000003">
      <w:pPr>
        <w:spacing w:after="0" w:lineRule="auto"/>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purpose of this plan is to provide guidance to Clubs and Sub Unions in preparing for, responding to, and recovering from any COVID-related issues that may arise from rugby returning in various forms across the country. It is a framework to guide actions and is subject to modification depending on the nature of the issue and influencing circumstances.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times of emergency, actions and words will face intense scrutiny. The intent of the ERP Plan is to set out a system – comprised of appropriate protocols, processes and tools – to ensure timely, cohesive and consistent response to any incident that could threaten the perception and reputation of Rugby Canada, the Rugby Alberta or the game of rugby.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both"/>
        <w:rPr>
          <w:rFonts w:ascii="Arial" w:cs="Arial" w:eastAsia="Arial" w:hAnsi="Arial"/>
          <w:b w:val="0"/>
          <w:i w:val="0"/>
          <w:smallCaps w:val="0"/>
          <w:strike w:val="0"/>
          <w:color w:val="4472c4"/>
          <w:sz w:val="20"/>
          <w:szCs w:val="20"/>
          <w:u w:val="none"/>
          <w:shd w:fill="auto" w:val="clear"/>
          <w:vertAlign w:val="baseline"/>
        </w:rPr>
      </w:pPr>
      <w:r w:rsidDel="00000000" w:rsidR="00000000" w:rsidRPr="00000000">
        <w:rPr>
          <w:rFonts w:ascii="Arial" w:cs="Arial" w:eastAsia="Arial" w:hAnsi="Arial"/>
          <w:b w:val="0"/>
          <w:i w:val="0"/>
          <w:smallCaps w:val="0"/>
          <w:strike w:val="0"/>
          <w:color w:val="4472c4"/>
          <w:sz w:val="20"/>
          <w:szCs w:val="20"/>
          <w:u w:val="none"/>
          <w:shd w:fill="auto" w:val="clear"/>
          <w:vertAlign w:val="baseline"/>
          <w:rtl w:val="0"/>
        </w:rPr>
        <w:tab/>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70c0"/>
          <w:sz w:val="20"/>
          <w:szCs w:val="20"/>
          <w:u w:val="none"/>
          <w:shd w:fill="auto" w:val="clear"/>
          <w:vertAlign w:val="baseline"/>
        </w:rPr>
      </w:pPr>
      <w:r w:rsidDel="00000000" w:rsidR="00000000" w:rsidRPr="00000000">
        <w:rPr>
          <w:rFonts w:ascii="Arial" w:cs="Arial" w:eastAsia="Arial" w:hAnsi="Arial"/>
          <w:b w:val="1"/>
          <w:i w:val="0"/>
          <w:smallCaps w:val="0"/>
          <w:strike w:val="0"/>
          <w:color w:val="0070c0"/>
          <w:sz w:val="20"/>
          <w:szCs w:val="20"/>
          <w:u w:val="none"/>
          <w:shd w:fill="auto" w:val="clear"/>
          <w:vertAlign w:val="baseline"/>
          <w:rtl w:val="0"/>
        </w:rPr>
        <w:t xml:space="preserve">GUIDING PRINCIPLES</w:t>
      </w:r>
    </w:p>
    <w:p w:rsidR="00000000" w:rsidDel="00000000" w:rsidP="00000000" w:rsidRDefault="00000000" w:rsidRPr="00000000" w14:paraId="0000000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Establish the facts as quickly as possible.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Stay abreast of developments and new information.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necessary, correct misinformation. </w:t>
      </w:r>
    </w:p>
    <w:p w:rsidR="00000000" w:rsidDel="00000000" w:rsidP="00000000" w:rsidRDefault="00000000" w:rsidRPr="00000000" w14:paraId="0000000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response plan simple, involve as few people as possible.</w:t>
      </w:r>
    </w:p>
    <w:p w:rsidR="00000000" w:rsidDel="00000000" w:rsidP="00000000" w:rsidRDefault="00000000" w:rsidRPr="00000000" w14:paraId="0000000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aware of the tone and spirit with which all tactics and strategies are fulfilled.</w:t>
      </w:r>
    </w:p>
    <w:p w:rsidR="00000000" w:rsidDel="00000000" w:rsidP="00000000" w:rsidRDefault="00000000" w:rsidRPr="00000000" w14:paraId="0000000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Exemplify leadership and teamwork, generosity, transparency, respect, support and integrity.</w:t>
      </w:r>
    </w:p>
    <w:p w:rsidR="00000000" w:rsidDel="00000000" w:rsidP="00000000" w:rsidRDefault="00000000" w:rsidRPr="00000000" w14:paraId="0000000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crucial that everyone is aware they play a role whether as leader or follower of protocols, and no one should operate outside the system.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70c0"/>
          <w:sz w:val="20"/>
          <w:szCs w:val="20"/>
          <w:u w:val="none"/>
          <w:shd w:fill="auto" w:val="clear"/>
          <w:vertAlign w:val="baseline"/>
          <w:rtl w:val="0"/>
        </w:rPr>
        <w:t xml:space="preserve">BASIC PRINCIPLES</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and foremost, we must communicate </w:t>
      </w: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truthfully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transparently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all times. Stakeholders will understand a mistake, accident or poor judgment. However, they will not forgive any attempt – real or perceived – to cover up specific actions. </w:t>
      </w:r>
    </w:p>
    <w:p w:rsidR="00000000" w:rsidDel="00000000" w:rsidP="00000000" w:rsidRDefault="00000000" w:rsidRPr="00000000" w14:paraId="0000001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internet and social media will require a focus on and commitment to timely and sustained communication – of good news and bad – in order to prevent rampant or widespread speculation and rumor from filling any knowledge voids during any incident/crisis.</w:t>
      </w:r>
    </w:p>
    <w:p w:rsidR="00000000" w:rsidDel="00000000" w:rsidP="00000000" w:rsidRDefault="00000000" w:rsidRPr="00000000" w14:paraId="0000001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Equally significant is the impact of “perception” on the sport’s reputation, and the need to not only respond to the “reality” of the incident, but also to appropriately manage stakeholder perceptions of rugby around the incident. </w:t>
      </w:r>
    </w:p>
    <w:p w:rsidR="00000000" w:rsidDel="00000000" w:rsidP="00000000" w:rsidRDefault="00000000" w:rsidRPr="00000000" w14:paraId="0000001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Because during a crisis all stakeholders are focusing on actions and words, we must ensure that communications emphasize appropriate concern, care and empathy that acknowledges the impact of the incident on others.</w:t>
      </w:r>
    </w:p>
    <w:p w:rsidR="00000000" w:rsidDel="00000000" w:rsidP="00000000" w:rsidRDefault="00000000" w:rsidRPr="00000000" w14:paraId="0000001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Communications should always consider external factors including stakeholder partners, media reaction, government relations, and potential legal ramifications.</w:t>
      </w:r>
    </w:p>
    <w:p w:rsidR="00000000" w:rsidDel="00000000" w:rsidP="00000000" w:rsidRDefault="00000000" w:rsidRPr="00000000" w14:paraId="00000017">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91325" cy="2552700"/>
                <wp:effectExtent b="0" l="0" r="0" t="0"/>
                <wp:wrapNone/>
                <wp:docPr id="2" name=""/>
                <a:graphic>
                  <a:graphicData uri="http://schemas.microsoft.com/office/word/2010/wordprocessingShape">
                    <wps:wsp>
                      <wps:cNvSpPr/>
                      <wps:cNvPr id="3" name="Shape 3"/>
                      <wps:spPr>
                        <a:xfrm>
                          <a:off x="1955100" y="2508413"/>
                          <a:ext cx="6781800" cy="2543175"/>
                        </a:xfrm>
                        <a:prstGeom prst="rect">
                          <a:avLst/>
                        </a:prstGeom>
                        <a:gradFill>
                          <a:gsLst>
                            <a:gs pos="0">
                              <a:srgbClr val="AFAFAF"/>
                            </a:gs>
                            <a:gs pos="50000">
                              <a:schemeClr val="accent3"/>
                            </a:gs>
                            <a:gs pos="100000">
                              <a:srgbClr val="919191"/>
                            </a:gs>
                          </a:gsLst>
                          <a:lin ang="5400000" scaled="0"/>
                        </a:gradFill>
                        <a:ln cap="flat" cmpd="sng" w="9525">
                          <a:solidFill>
                            <a:schemeClr val="accent3"/>
                          </a:solidFill>
                          <a:prstDash val="solid"/>
                          <a:miter lim="800000"/>
                          <a:headEnd len="sm" w="sm" type="none"/>
                          <a:tailEnd len="sm" w="sm" type="none"/>
                        </a:ln>
                      </wps:spPr>
                      <wps:txbx>
                        <w:txbxContent>
                          <w:p w:rsidR="00000000" w:rsidDel="00000000" w:rsidP="00000000" w:rsidRDefault="00000000" w:rsidRPr="00000000">
                            <w:pPr>
                              <w:spacing w:after="80" w:before="0" w:line="240"/>
                              <w:ind w:left="0" w:right="0" w:firstLine="0"/>
                              <w:jc w:val="both"/>
                              <w:textDirection w:val="btLr"/>
                            </w:pPr>
                            <w:r w:rsidDel="00000000" w:rsidR="00000000" w:rsidRPr="00000000">
                              <w:rPr>
                                <w:rFonts w:ascii="Calibri" w:cs="Calibri" w:eastAsia="Calibri" w:hAnsi="Calibri"/>
                                <w:b w:val="1"/>
                                <w:i w:val="0"/>
                                <w:smallCaps w:val="0"/>
                                <w:strike w:val="0"/>
                                <w:color w:val="4472c4"/>
                                <w:sz w:val="20"/>
                                <w:vertAlign w:val="baseline"/>
                              </w:rPr>
                              <w:t xml:space="preserve">RESPONSE PROTOCOL</w:t>
                            </w:r>
                          </w:p>
                          <w:p w:rsidR="00000000" w:rsidDel="00000000" w:rsidP="00000000" w:rsidRDefault="00000000" w:rsidRPr="00000000">
                            <w:pPr>
                              <w:spacing w:after="80" w:before="0" w:line="240"/>
                              <w:ind w:left="0" w:right="0" w:firstLine="0"/>
                              <w:jc w:val="both"/>
                              <w:textDirection w:val="btLr"/>
                            </w:pPr>
                            <w:r w:rsidDel="00000000" w:rsidR="00000000" w:rsidRPr="00000000">
                              <w:rPr>
                                <w:rFonts w:ascii="Calibri" w:cs="Calibri" w:eastAsia="Calibri" w:hAnsi="Calibri"/>
                                <w:b w:val="1"/>
                                <w:i w:val="0"/>
                                <w:smallCaps w:val="0"/>
                                <w:strike w:val="0"/>
                                <w:color w:val="4472c4"/>
                                <w:sz w:val="20"/>
                                <w:vertAlign w:val="baseline"/>
                              </w:rPr>
                            </w:r>
                          </w:p>
                          <w:p w:rsidR="00000000" w:rsidDel="00000000" w:rsidP="00000000" w:rsidRDefault="00000000" w:rsidRPr="00000000">
                            <w:pPr>
                              <w:spacing w:after="80" w:before="0" w:line="240"/>
                              <w:ind w:left="0" w:right="0" w:firstLine="0"/>
                              <w:jc w:val="both"/>
                              <w:textDirection w:val="btLr"/>
                            </w:pPr>
                            <w:r w:rsidDel="00000000" w:rsidR="00000000" w:rsidRPr="00000000">
                              <w:rPr>
                                <w:rFonts w:ascii="Calibri" w:cs="Calibri" w:eastAsia="Calibri" w:hAnsi="Calibri"/>
                                <w:b w:val="1"/>
                                <w:i w:val="0"/>
                                <w:smallCaps w:val="0"/>
                                <w:strike w:val="0"/>
                                <w:color w:val="4472c4"/>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91325" cy="2552700"/>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791325" cy="2552700"/>
                        </a:xfrm>
                        <a:prstGeom prst="rect"/>
                        <a:ln/>
                      </pic:spPr>
                    </pic:pic>
                  </a:graphicData>
                </a:graphic>
              </wp:anchor>
            </w:drawing>
          </mc:Fallback>
        </mc:AlternateConten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4635500</wp:posOffset>
                </wp:positionH>
                <wp:positionV relativeFrom="paragraph">
                  <wp:posOffset>50800</wp:posOffset>
                </wp:positionV>
                <wp:extent cx="1408430" cy="582938"/>
                <wp:effectExtent b="0" l="0" r="0" t="0"/>
                <wp:wrapNone/>
                <wp:docPr id="15" name=""/>
                <a:graphic>
                  <a:graphicData uri="http://schemas.microsoft.com/office/word/2010/wordprocessingShape">
                    <wps:wsp>
                      <wps:cNvSpPr/>
                      <wps:cNvPr id="16" name="Shape 16"/>
                      <wps:spPr>
                        <a:xfrm>
                          <a:off x="4646548" y="3493294"/>
                          <a:ext cx="1398905" cy="573413"/>
                        </a:xfrm>
                        <a:prstGeom prst="rect">
                          <a:avLst/>
                        </a:prstGeom>
                        <a:gradFill>
                          <a:gsLst>
                            <a:gs pos="0">
                              <a:srgbClr val="474747"/>
                            </a:gs>
                            <a:gs pos="50000">
                              <a:schemeClr val="dk1"/>
                            </a:gs>
                            <a:gs pos="100000">
                              <a:schemeClr val="dk1"/>
                            </a:gs>
                          </a:gsLst>
                          <a:lin ang="5400000" scaled="0"/>
                        </a:gra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     EMT assembled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         Public msg determined.</w:t>
                            </w:r>
                          </w:p>
                          <w:p w:rsidR="00000000" w:rsidDel="00000000" w:rsidP="00000000" w:rsidRDefault="00000000" w:rsidRPr="00000000">
                            <w:pPr>
                              <w:spacing w:after="8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4635500</wp:posOffset>
                </wp:positionH>
                <wp:positionV relativeFrom="paragraph">
                  <wp:posOffset>50800</wp:posOffset>
                </wp:positionV>
                <wp:extent cx="1408430" cy="582938"/>
                <wp:effectExtent b="0" l="0" r="0" t="0"/>
                <wp:wrapNone/>
                <wp:docPr id="15" name="image16.png"/>
                <a:graphic>
                  <a:graphicData uri="http://schemas.openxmlformats.org/drawingml/2006/picture">
                    <pic:pic>
                      <pic:nvPicPr>
                        <pic:cNvPr id="0" name="image16.png"/>
                        <pic:cNvPicPr preferRelativeResize="0"/>
                      </pic:nvPicPr>
                      <pic:blipFill>
                        <a:blip r:embed="rId7"/>
                        <a:srcRect/>
                        <a:stretch>
                          <a:fillRect/>
                        </a:stretch>
                      </pic:blipFill>
                      <pic:spPr>
                        <a:xfrm>
                          <a:off x="0" y="0"/>
                          <a:ext cx="1408430" cy="582938"/>
                        </a:xfrm>
                        <a:prstGeom prst="rect"/>
                        <a:ln/>
                      </pic:spPr>
                    </pic:pic>
                  </a:graphicData>
                </a:graphic>
              </wp:anchor>
            </w:drawing>
          </mc:Fallback>
        </mc:AlternateConten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2857500</wp:posOffset>
                </wp:positionH>
                <wp:positionV relativeFrom="paragraph">
                  <wp:posOffset>50800</wp:posOffset>
                </wp:positionV>
                <wp:extent cx="1408430" cy="438785"/>
                <wp:effectExtent b="0" l="0" r="0" t="0"/>
                <wp:wrapNone/>
                <wp:docPr id="12" name=""/>
                <a:graphic>
                  <a:graphicData uri="http://schemas.microsoft.com/office/word/2010/wordprocessingShape">
                    <wps:wsp>
                      <wps:cNvSpPr/>
                      <wps:cNvPr id="13" name="Shape 13"/>
                      <wps:spPr>
                        <a:xfrm>
                          <a:off x="4646548" y="3565370"/>
                          <a:ext cx="1398905" cy="429260"/>
                        </a:xfrm>
                        <a:prstGeom prst="rect">
                          <a:avLst/>
                        </a:prstGeom>
                        <a:gradFill>
                          <a:gsLst>
                            <a:gs pos="0">
                              <a:srgbClr val="5F82CA"/>
                            </a:gs>
                            <a:gs pos="50000">
                              <a:srgbClr val="3C70CA"/>
                            </a:gs>
                            <a:gs pos="100000">
                              <a:srgbClr val="2E60B9"/>
                            </a:gs>
                          </a:gsLst>
                          <a:lin ang="5400000" scaled="0"/>
                        </a:gradFill>
                        <a:ln cap="flat" cmpd="sng" w="9525">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   Rugby Canada  </w:t>
                            </w:r>
                          </w:p>
                          <w:p w:rsidR="00000000" w:rsidDel="00000000" w:rsidP="00000000" w:rsidRDefault="00000000" w:rsidRPr="00000000">
                            <w:pPr>
                              <w:spacing w:after="8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    COVID contact</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2857500</wp:posOffset>
                </wp:positionH>
                <wp:positionV relativeFrom="paragraph">
                  <wp:posOffset>50800</wp:posOffset>
                </wp:positionV>
                <wp:extent cx="1408430" cy="438785"/>
                <wp:effectExtent b="0" l="0" r="0" t="0"/>
                <wp:wrapNone/>
                <wp:docPr id="12" name="image13.png"/>
                <a:graphic>
                  <a:graphicData uri="http://schemas.openxmlformats.org/drawingml/2006/picture">
                    <pic:pic>
                      <pic:nvPicPr>
                        <pic:cNvPr id="0" name="image13.png"/>
                        <pic:cNvPicPr preferRelativeResize="0"/>
                      </pic:nvPicPr>
                      <pic:blipFill>
                        <a:blip r:embed="rId8"/>
                        <a:srcRect/>
                        <a:stretch>
                          <a:fillRect/>
                        </a:stretch>
                      </pic:blipFill>
                      <pic:spPr>
                        <a:xfrm>
                          <a:off x="0" y="0"/>
                          <a:ext cx="1408430" cy="438785"/>
                        </a:xfrm>
                        <a:prstGeom prst="rect"/>
                        <a:ln/>
                      </pic:spPr>
                    </pic:pic>
                  </a:graphicData>
                </a:graphic>
              </wp:anchor>
            </w:drawing>
          </mc:Fallback>
        </mc:AlternateConten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4267200</wp:posOffset>
                </wp:positionH>
                <wp:positionV relativeFrom="paragraph">
                  <wp:posOffset>12700</wp:posOffset>
                </wp:positionV>
                <wp:extent cx="375285" cy="192405"/>
                <wp:effectExtent b="0" l="0" r="0" t="0"/>
                <wp:wrapNone/>
                <wp:docPr id="11" name=""/>
                <a:graphic>
                  <a:graphicData uri="http://schemas.microsoft.com/office/word/2010/wordprocessingShape">
                    <wps:wsp>
                      <wps:cNvSpPr/>
                      <wps:cNvPr id="12" name="Shape 12"/>
                      <wps:spPr>
                        <a:xfrm>
                          <a:off x="5163120" y="3688560"/>
                          <a:ext cx="365760" cy="182880"/>
                        </a:xfrm>
                        <a:prstGeom prst="rightArrow">
                          <a:avLst>
                            <a:gd fmla="val 50000" name="adj1"/>
                            <a:gd fmla="val 50000" name="adj2"/>
                          </a:avLst>
                        </a:prstGeom>
                        <a:gradFill>
                          <a:gsLst>
                            <a:gs pos="0">
                              <a:srgbClr val="5F82CA"/>
                            </a:gs>
                            <a:gs pos="50000">
                              <a:srgbClr val="3C70CA"/>
                            </a:gs>
                            <a:gs pos="100000">
                              <a:srgbClr val="2E60B9"/>
                            </a:gs>
                          </a:gsLst>
                          <a:lin ang="5400000" scaled="0"/>
                        </a:gradFill>
                        <a:ln cap="flat" cmpd="sng" w="9525">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4267200</wp:posOffset>
                </wp:positionH>
                <wp:positionV relativeFrom="paragraph">
                  <wp:posOffset>12700</wp:posOffset>
                </wp:positionV>
                <wp:extent cx="375285" cy="192405"/>
                <wp:effectExtent b="0" l="0" r="0" t="0"/>
                <wp:wrapNone/>
                <wp:docPr id="11"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375285" cy="192405"/>
                        </a:xfrm>
                        <a:prstGeom prst="rect"/>
                        <a:ln/>
                      </pic:spPr>
                    </pic:pic>
                  </a:graphicData>
                </a:graphic>
              </wp:anchor>
            </w:drawing>
          </mc:Fallback>
        </mc:AlternateConten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2603500</wp:posOffset>
                </wp:positionH>
                <wp:positionV relativeFrom="paragraph">
                  <wp:posOffset>0</wp:posOffset>
                </wp:positionV>
                <wp:extent cx="283845" cy="375285"/>
                <wp:effectExtent b="0" l="0" r="0" t="0"/>
                <wp:wrapNone/>
                <wp:docPr id="7" name=""/>
                <a:graphic>
                  <a:graphicData uri="http://schemas.microsoft.com/office/word/2010/wordprocessingShape">
                    <wps:wsp>
                      <wps:cNvSpPr/>
                      <wps:cNvPr id="8" name="Shape 8"/>
                      <wps:spPr>
                        <a:xfrm>
                          <a:off x="5208840" y="3597120"/>
                          <a:ext cx="274320" cy="365760"/>
                        </a:xfrm>
                        <a:prstGeom prst="bentArrow">
                          <a:avLst>
                            <a:gd fmla="val 25000" name="adj1"/>
                            <a:gd fmla="val 25000" name="adj2"/>
                            <a:gd fmla="val 25000" name="adj3"/>
                            <a:gd fmla="val 43750" name="adj4"/>
                          </a:avLst>
                        </a:prstGeom>
                        <a:gradFill>
                          <a:gsLst>
                            <a:gs pos="0">
                              <a:srgbClr val="5F82CA"/>
                            </a:gs>
                            <a:gs pos="50000">
                              <a:srgbClr val="3C70CA"/>
                            </a:gs>
                            <a:gs pos="100000">
                              <a:srgbClr val="2E60B9"/>
                            </a:gs>
                          </a:gsLst>
                          <a:lin ang="5400000" scaled="0"/>
                        </a:gradFill>
                        <a:ln cap="flat" cmpd="sng" w="9525">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2603500</wp:posOffset>
                </wp:positionH>
                <wp:positionV relativeFrom="paragraph">
                  <wp:posOffset>0</wp:posOffset>
                </wp:positionV>
                <wp:extent cx="283845" cy="375285"/>
                <wp:effectExtent b="0" l="0" r="0" t="0"/>
                <wp:wrapNone/>
                <wp:docPr id="7"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83845" cy="375285"/>
                        </a:xfrm>
                        <a:prstGeom prst="rect"/>
                        <a:ln/>
                      </pic:spPr>
                    </pic:pic>
                  </a:graphicData>
                </a:graphic>
              </wp:anchor>
            </w:drawing>
          </mc:Fallback>
        </mc:AlternateConten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12700</wp:posOffset>
                </wp:positionV>
                <wp:extent cx="2083918" cy="428625"/>
                <wp:effectExtent b="0" l="0" r="0" t="0"/>
                <wp:wrapNone/>
                <wp:docPr id="6" name=""/>
                <a:graphic>
                  <a:graphicData uri="http://schemas.microsoft.com/office/word/2010/wordprocessingShape">
                    <wps:wsp>
                      <wps:cNvSpPr/>
                      <wps:cNvPr id="7" name="Shape 7"/>
                      <wps:spPr>
                        <a:xfrm>
                          <a:off x="4308804" y="3570450"/>
                          <a:ext cx="2074393" cy="419100"/>
                        </a:xfrm>
                        <a:prstGeom prst="rect">
                          <a:avLst/>
                        </a:prstGeom>
                        <a:gradFill>
                          <a:gsLst>
                            <a:gs pos="0">
                              <a:srgbClr val="F08B54"/>
                            </a:gs>
                            <a:gs pos="50000">
                              <a:srgbClr val="F67A26"/>
                            </a:gs>
                            <a:gs pos="100000">
                              <a:srgbClr val="E36A18"/>
                            </a:gs>
                          </a:gsLst>
                          <a:lin ang="5400000" scaled="0"/>
                        </a:gradFill>
                        <a:ln cap="flat" cmpd="sng" w="9525">
                          <a:solidFill>
                            <a:schemeClr val="accent2"/>
                          </a:solidFill>
                          <a:prstDash val="solid"/>
                          <a:miter lim="800000"/>
                          <a:headEnd len="sm" w="sm" type="none"/>
                          <a:tailEnd len="sm" w="sm" type="none"/>
                        </a:ln>
                      </wps:spPr>
                      <wps:txbx>
                        <w:txbxContent>
                          <w:p w:rsidR="00000000" w:rsidDel="00000000" w:rsidP="00000000" w:rsidRDefault="00000000" w:rsidRPr="00000000">
                            <w:pPr>
                              <w:spacing w:after="8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                  Incident occurs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12700</wp:posOffset>
                </wp:positionV>
                <wp:extent cx="2083918" cy="428625"/>
                <wp:effectExtent b="0" l="0" r="0" t="0"/>
                <wp:wrapNone/>
                <wp:docPr id="6"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083918" cy="428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2603500</wp:posOffset>
                </wp:positionH>
                <wp:positionV relativeFrom="paragraph">
                  <wp:posOffset>76200</wp:posOffset>
                </wp:positionV>
                <wp:extent cx="1408557" cy="439293"/>
                <wp:effectExtent b="0" l="0" r="0" t="0"/>
                <wp:wrapNone/>
                <wp:docPr id="1" name=""/>
                <a:graphic>
                  <a:graphicData uri="http://schemas.microsoft.com/office/word/2010/wordprocessingShape">
                    <wps:wsp>
                      <wps:cNvSpPr/>
                      <wps:cNvPr id="2" name="Shape 2"/>
                      <wps:spPr>
                        <a:xfrm>
                          <a:off x="4646484" y="3565116"/>
                          <a:ext cx="1399032" cy="429768"/>
                        </a:xfrm>
                        <a:prstGeom prst="rect">
                          <a:avLst/>
                        </a:prstGeom>
                        <a:gradFill>
                          <a:gsLst>
                            <a:gs pos="0">
                              <a:srgbClr val="5F82CA"/>
                            </a:gs>
                            <a:gs pos="50000">
                              <a:srgbClr val="3C70CA"/>
                            </a:gs>
                            <a:gs pos="100000">
                              <a:srgbClr val="2E60B9"/>
                            </a:gs>
                          </a:gsLst>
                          <a:lin ang="5400000" scaled="0"/>
                        </a:gradFill>
                        <a:ln cap="flat" cmpd="sng" w="9525">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PSO COVID </w:t>
                            </w:r>
                          </w:p>
                          <w:p w:rsidR="00000000" w:rsidDel="00000000" w:rsidP="00000000" w:rsidRDefault="00000000" w:rsidRPr="00000000">
                            <w:pPr>
                              <w:spacing w:after="8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       Safety Manager</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2603500</wp:posOffset>
                </wp:positionH>
                <wp:positionV relativeFrom="paragraph">
                  <wp:posOffset>76200</wp:posOffset>
                </wp:positionV>
                <wp:extent cx="1408557" cy="439293"/>
                <wp:effectExtent b="0" l="0" r="0" t="0"/>
                <wp:wrapNone/>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408557" cy="4392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4381500</wp:posOffset>
                </wp:positionH>
                <wp:positionV relativeFrom="paragraph">
                  <wp:posOffset>76200</wp:posOffset>
                </wp:positionV>
                <wp:extent cx="1733550" cy="434975"/>
                <wp:effectExtent b="0" l="0" r="0" t="0"/>
                <wp:wrapNone/>
                <wp:docPr id="10" name=""/>
                <a:graphic>
                  <a:graphicData uri="http://schemas.microsoft.com/office/word/2010/wordprocessingShape">
                    <wps:wsp>
                      <wps:cNvSpPr/>
                      <wps:cNvPr id="11" name="Shape 11"/>
                      <wps:spPr>
                        <a:xfrm>
                          <a:off x="4483988" y="3567275"/>
                          <a:ext cx="1724025" cy="425450"/>
                        </a:xfrm>
                        <a:prstGeom prst="rect">
                          <a:avLst/>
                        </a:prstGeom>
                        <a:gradFill>
                          <a:gsLst>
                            <a:gs pos="0">
                              <a:srgbClr val="FFC647"/>
                            </a:gs>
                            <a:gs pos="50000">
                              <a:srgbClr val="FFC600"/>
                            </a:gs>
                            <a:gs pos="100000">
                              <a:srgbClr val="E3B400"/>
                            </a:gs>
                          </a:gsLst>
                          <a:lin ang="5400000" scaled="0"/>
                        </a:gradFill>
                        <a:ln cap="flat" cmpd="sng" w="9525">
                          <a:solidFill>
                            <a:schemeClr val="accent4"/>
                          </a:solidFill>
                          <a:prstDash val="solid"/>
                          <a:miter lim="800000"/>
                          <a:headEnd len="sm" w="sm" type="none"/>
                          <a:tailEnd len="sm" w="sm" type="none"/>
                        </a:ln>
                      </wps:spPr>
                      <wps:txbx>
                        <w:txbxContent>
                          <w:p w:rsidR="00000000" w:rsidDel="00000000" w:rsidP="00000000" w:rsidRDefault="00000000" w:rsidRPr="00000000">
                            <w:pPr>
                              <w:spacing w:after="80" w:before="0" w:line="240"/>
                              <w:ind w:left="0" w:right="0" w:firstLine="0"/>
                              <w:jc w:val="right"/>
                              <w:textDirection w:val="btLr"/>
                            </w:pPr>
                            <w:r w:rsidDel="00000000" w:rsidR="00000000" w:rsidRPr="00000000">
                              <w:rPr>
                                <w:rFonts w:ascii="Calibri" w:cs="Calibri" w:eastAsia="Calibri" w:hAnsi="Calibri"/>
                                <w:b w:val="0"/>
                                <w:i w:val="0"/>
                                <w:smallCaps w:val="0"/>
                                <w:strike w:val="0"/>
                                <w:color w:val="000000"/>
                                <w:sz w:val="18"/>
                                <w:vertAlign w:val="baseline"/>
                              </w:rPr>
                              <w:t xml:space="preserve">Notify Provincial Health Authority as regulated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4381500</wp:posOffset>
                </wp:positionH>
                <wp:positionV relativeFrom="paragraph">
                  <wp:posOffset>76200</wp:posOffset>
                </wp:positionV>
                <wp:extent cx="1733550" cy="434975"/>
                <wp:effectExtent b="0" l="0" r="0" t="0"/>
                <wp:wrapNone/>
                <wp:docPr id="10"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1733550" cy="434975"/>
                        </a:xfrm>
                        <a:prstGeom prst="rect"/>
                        <a:ln/>
                      </pic:spPr>
                    </pic:pic>
                  </a:graphicData>
                </a:graphic>
              </wp:anchor>
            </w:drawing>
          </mc:Fallback>
        </mc:AlternateConten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4013200</wp:posOffset>
                </wp:positionH>
                <wp:positionV relativeFrom="paragraph">
                  <wp:posOffset>76200</wp:posOffset>
                </wp:positionV>
                <wp:extent cx="375285" cy="192405"/>
                <wp:effectExtent b="0" l="0" r="0" t="0"/>
                <wp:wrapNone/>
                <wp:docPr id="4" name=""/>
                <a:graphic>
                  <a:graphicData uri="http://schemas.microsoft.com/office/word/2010/wordprocessingShape">
                    <wps:wsp>
                      <wps:cNvSpPr/>
                      <wps:cNvPr id="5" name="Shape 5"/>
                      <wps:spPr>
                        <a:xfrm>
                          <a:off x="5163120" y="3688560"/>
                          <a:ext cx="365760" cy="182880"/>
                        </a:xfrm>
                        <a:prstGeom prst="rightArrow">
                          <a:avLst>
                            <a:gd fmla="val 50000" name="adj1"/>
                            <a:gd fmla="val 50000" name="adj2"/>
                          </a:avLst>
                        </a:prstGeom>
                        <a:gradFill>
                          <a:gsLst>
                            <a:gs pos="0">
                              <a:srgbClr val="5F82CA"/>
                            </a:gs>
                            <a:gs pos="50000">
                              <a:srgbClr val="3C70CA"/>
                            </a:gs>
                            <a:gs pos="100000">
                              <a:srgbClr val="2E60B9"/>
                            </a:gs>
                          </a:gsLst>
                          <a:lin ang="5400000" scaled="0"/>
                        </a:gradFill>
                        <a:ln cap="flat" cmpd="sng" w="9525">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4013200</wp:posOffset>
                </wp:positionH>
                <wp:positionV relativeFrom="paragraph">
                  <wp:posOffset>76200</wp:posOffset>
                </wp:positionV>
                <wp:extent cx="375285" cy="192405"/>
                <wp:effectExtent b="0" l="0" r="0" t="0"/>
                <wp:wrapNone/>
                <wp:docPr id="4"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375285" cy="192405"/>
                        </a:xfrm>
                        <a:prstGeom prst="rect"/>
                        <a:ln/>
                      </pic:spPr>
                    </pic:pic>
                  </a:graphicData>
                </a:graphic>
              </wp:anchor>
            </w:drawing>
          </mc:Fallback>
        </mc:AlternateConten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2324100</wp:posOffset>
                </wp:positionH>
                <wp:positionV relativeFrom="paragraph">
                  <wp:posOffset>25400</wp:posOffset>
                </wp:positionV>
                <wp:extent cx="283845" cy="375285"/>
                <wp:effectExtent b="0" l="0" r="0" t="0"/>
                <wp:wrapNone/>
                <wp:docPr id="5" name=""/>
                <a:graphic>
                  <a:graphicData uri="http://schemas.microsoft.com/office/word/2010/wordprocessingShape">
                    <wps:wsp>
                      <wps:cNvSpPr/>
                      <wps:cNvPr id="6" name="Shape 6"/>
                      <wps:spPr>
                        <a:xfrm>
                          <a:off x="5208840" y="3597120"/>
                          <a:ext cx="274320" cy="365760"/>
                        </a:xfrm>
                        <a:prstGeom prst="bentArrow">
                          <a:avLst>
                            <a:gd fmla="val 25000" name="adj1"/>
                            <a:gd fmla="val 25000" name="adj2"/>
                            <a:gd fmla="val 25000" name="adj3"/>
                            <a:gd fmla="val 43750" name="adj4"/>
                          </a:avLst>
                        </a:prstGeom>
                        <a:gradFill>
                          <a:gsLst>
                            <a:gs pos="0">
                              <a:srgbClr val="5F82CA"/>
                            </a:gs>
                            <a:gs pos="50000">
                              <a:srgbClr val="3C70CA"/>
                            </a:gs>
                            <a:gs pos="100000">
                              <a:srgbClr val="2E60B9"/>
                            </a:gs>
                          </a:gsLst>
                          <a:lin ang="5400000" scaled="0"/>
                        </a:gradFill>
                        <a:ln cap="flat" cmpd="sng" w="9525">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2324100</wp:posOffset>
                </wp:positionH>
                <wp:positionV relativeFrom="paragraph">
                  <wp:posOffset>25400</wp:posOffset>
                </wp:positionV>
                <wp:extent cx="283845" cy="375285"/>
                <wp:effectExtent b="0" l="0" r="0" t="0"/>
                <wp:wrapNone/>
                <wp:docPr id="5"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83845" cy="375285"/>
                        </a:xfrm>
                        <a:prstGeom prst="rect"/>
                        <a:ln/>
                      </pic:spPr>
                    </pic:pic>
                  </a:graphicData>
                </a:graphic>
              </wp:anchor>
            </w:drawing>
          </mc:Fallback>
        </mc:AlternateConten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38100</wp:posOffset>
                </wp:positionV>
                <wp:extent cx="1438275" cy="647700"/>
                <wp:effectExtent b="0" l="0" r="0" t="0"/>
                <wp:wrapNone/>
                <wp:docPr id="14" name=""/>
                <a:graphic>
                  <a:graphicData uri="http://schemas.microsoft.com/office/word/2010/wordprocessingShape">
                    <wps:wsp>
                      <wps:cNvSpPr/>
                      <wps:cNvPr id="15" name="Shape 15"/>
                      <wps:spPr>
                        <a:xfrm>
                          <a:off x="4631625" y="3460913"/>
                          <a:ext cx="1428750" cy="638175"/>
                        </a:xfrm>
                        <a:prstGeom prst="roundRect">
                          <a:avLst>
                            <a:gd fmla="val 16667" name="adj"/>
                          </a:avLst>
                        </a:prstGeom>
                        <a:gradFill>
                          <a:gsLst>
                            <a:gs pos="0">
                              <a:srgbClr val="7FB75F"/>
                            </a:gs>
                            <a:gs pos="50000">
                              <a:srgbClr val="6EB141"/>
                            </a:gs>
                            <a:gs pos="100000">
                              <a:srgbClr val="5FA134"/>
                            </a:gs>
                          </a:gsLst>
                          <a:lin ang="5400000" scaled="0"/>
                        </a:gradFill>
                        <a:ln cap="flat" cmpd="sng" w="9525">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t xml:space="preserve">       First point</w:t>
                            </w:r>
                          </w:p>
                          <w:p w:rsidR="00000000" w:rsidDel="00000000" w:rsidP="00000000" w:rsidRDefault="00000000" w:rsidRPr="00000000">
                            <w:pPr>
                              <w:spacing w:after="8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       of contact</w:t>
                            </w:r>
                          </w:p>
                          <w:p w:rsidR="00000000" w:rsidDel="00000000" w:rsidP="00000000" w:rsidRDefault="00000000" w:rsidRPr="00000000">
                            <w:pPr>
                              <w:spacing w:after="8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38100</wp:posOffset>
                </wp:positionV>
                <wp:extent cx="1438275" cy="647700"/>
                <wp:effectExtent b="0" l="0" r="0" t="0"/>
                <wp:wrapNone/>
                <wp:docPr id="14"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1438275" cy="647700"/>
                        </a:xfrm>
                        <a:prstGeom prst="rect"/>
                        <a:ln/>
                      </pic:spPr>
                    </pic:pic>
                  </a:graphicData>
                </a:graphic>
              </wp:anchor>
            </w:drawing>
          </mc:Fallback>
        </mc:AlternateConten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2336800</wp:posOffset>
                </wp:positionH>
                <wp:positionV relativeFrom="paragraph">
                  <wp:posOffset>101600</wp:posOffset>
                </wp:positionV>
                <wp:extent cx="1409700" cy="438150"/>
                <wp:effectExtent b="0" l="0" r="0" t="0"/>
                <wp:wrapNone/>
                <wp:docPr id="3" name=""/>
                <a:graphic>
                  <a:graphicData uri="http://schemas.microsoft.com/office/word/2010/wordprocessingShape">
                    <wps:wsp>
                      <wps:cNvSpPr/>
                      <wps:cNvPr id="4" name="Shape 4"/>
                      <wps:spPr>
                        <a:xfrm>
                          <a:off x="4645913" y="3565688"/>
                          <a:ext cx="1400175" cy="428625"/>
                        </a:xfrm>
                        <a:prstGeom prst="rect">
                          <a:avLst/>
                        </a:prstGeom>
                        <a:gradFill>
                          <a:gsLst>
                            <a:gs pos="0">
                              <a:srgbClr val="5F82CA"/>
                            </a:gs>
                            <a:gs pos="50000">
                              <a:srgbClr val="3C70CA"/>
                            </a:gs>
                            <a:gs pos="100000">
                              <a:srgbClr val="2E60B9"/>
                            </a:gs>
                          </a:gsLst>
                          <a:lin ang="5400000" scaled="0"/>
                        </a:gradFill>
                        <a:ln cap="flat" cmpd="sng" w="9525">
                          <a:solidFill>
                            <a:schemeClr val="accent1"/>
                          </a:solidFill>
                          <a:prstDash val="solid"/>
                          <a:miter lim="800000"/>
                          <a:headEnd len="sm" w="sm" type="none"/>
                          <a:tailEnd len="sm" w="sm" type="none"/>
                        </a:ln>
                      </wps:spPr>
                      <wps:txbx>
                        <w:txbxContent>
                          <w:p w:rsidR="00000000" w:rsidDel="00000000" w:rsidP="00000000" w:rsidRDefault="00000000" w:rsidRPr="00000000">
                            <w:pPr>
                              <w:spacing w:after="8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t xml:space="preserve">Club COVID Safety Coord.</w:t>
                            </w:r>
                          </w:p>
                          <w:p w:rsidR="00000000" w:rsidDel="00000000" w:rsidP="00000000" w:rsidRDefault="00000000" w:rsidRPr="00000000">
                            <w:pPr>
                              <w:spacing w:after="8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2336800</wp:posOffset>
                </wp:positionH>
                <wp:positionV relativeFrom="paragraph">
                  <wp:posOffset>101600</wp:posOffset>
                </wp:positionV>
                <wp:extent cx="1409700" cy="438150"/>
                <wp:effectExtent b="0" l="0" r="0" t="0"/>
                <wp:wrapNone/>
                <wp:docPr id="3"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1409700" cy="438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4089400</wp:posOffset>
                </wp:positionH>
                <wp:positionV relativeFrom="paragraph">
                  <wp:posOffset>101600</wp:posOffset>
                </wp:positionV>
                <wp:extent cx="2019300" cy="438150"/>
                <wp:effectExtent b="0" l="0" r="0" t="0"/>
                <wp:wrapNone/>
                <wp:docPr id="13" name=""/>
                <a:graphic>
                  <a:graphicData uri="http://schemas.microsoft.com/office/word/2010/wordprocessingShape">
                    <wps:wsp>
                      <wps:cNvSpPr/>
                      <wps:cNvPr id="14" name="Shape 14"/>
                      <wps:spPr>
                        <a:xfrm>
                          <a:off x="4341113" y="3565688"/>
                          <a:ext cx="2009775" cy="428625"/>
                        </a:xfrm>
                        <a:prstGeom prst="rect">
                          <a:avLst/>
                        </a:prstGeom>
                        <a:gradFill>
                          <a:gsLst>
                            <a:gs pos="0">
                              <a:srgbClr val="FFC647"/>
                            </a:gs>
                            <a:gs pos="50000">
                              <a:srgbClr val="FFC600"/>
                            </a:gs>
                            <a:gs pos="100000">
                              <a:srgbClr val="E3B400"/>
                            </a:gs>
                          </a:gsLst>
                          <a:lin ang="5400000" scaled="0"/>
                        </a:gradFill>
                        <a:ln cap="flat" cmpd="sng" w="9525">
                          <a:solidFill>
                            <a:schemeClr val="accent4"/>
                          </a:solidFill>
                          <a:prstDash val="solid"/>
                          <a:miter lim="800000"/>
                          <a:headEnd len="sm" w="sm" type="none"/>
                          <a:tailEnd len="sm" w="sm" type="none"/>
                        </a:ln>
                      </wps:spPr>
                      <wps:txbx>
                        <w:txbxContent>
                          <w:p w:rsidR="00000000" w:rsidDel="00000000" w:rsidP="00000000" w:rsidRDefault="00000000" w:rsidRPr="00000000">
                            <w:pPr>
                              <w:spacing w:after="80" w:before="0" w:line="240"/>
                              <w:ind w:left="0" w:right="0" w:firstLine="0"/>
                              <w:jc w:val="right"/>
                              <w:textDirection w:val="btLr"/>
                            </w:pPr>
                            <w:r w:rsidDel="00000000" w:rsidR="00000000" w:rsidRPr="00000000">
                              <w:rPr>
                                <w:rFonts w:ascii="Calibri" w:cs="Calibri" w:eastAsia="Calibri" w:hAnsi="Calibri"/>
                                <w:b w:val="0"/>
                                <w:i w:val="0"/>
                                <w:smallCaps w:val="0"/>
                                <w:strike w:val="0"/>
                                <w:color w:val="000000"/>
                                <w:sz w:val="18"/>
                                <w:vertAlign w:val="baseline"/>
                              </w:rPr>
                              <w:t xml:space="preserve">         Notify relevant members and staff</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4089400</wp:posOffset>
                </wp:positionH>
                <wp:positionV relativeFrom="paragraph">
                  <wp:posOffset>101600</wp:posOffset>
                </wp:positionV>
                <wp:extent cx="2019300" cy="438150"/>
                <wp:effectExtent b="0" l="0" r="0" t="0"/>
                <wp:wrapNone/>
                <wp:docPr id="13"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2019300" cy="438150"/>
                        </a:xfrm>
                        <a:prstGeom prst="rect"/>
                        <a:ln/>
                      </pic:spPr>
                    </pic:pic>
                  </a:graphicData>
                </a:graphic>
              </wp:anchor>
            </w:drawing>
          </mc:Fallback>
        </mc:AlternateConten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1968500</wp:posOffset>
                </wp:positionH>
                <wp:positionV relativeFrom="paragraph">
                  <wp:posOffset>88900</wp:posOffset>
                </wp:positionV>
                <wp:extent cx="375285" cy="192405"/>
                <wp:effectExtent b="0" l="0" r="0" t="0"/>
                <wp:wrapNone/>
                <wp:docPr id="9" name=""/>
                <a:graphic>
                  <a:graphicData uri="http://schemas.microsoft.com/office/word/2010/wordprocessingShape">
                    <wps:wsp>
                      <wps:cNvSpPr/>
                      <wps:cNvPr id="10" name="Shape 10"/>
                      <wps:spPr>
                        <a:xfrm>
                          <a:off x="5163120" y="3688560"/>
                          <a:ext cx="365760" cy="182880"/>
                        </a:xfrm>
                        <a:prstGeom prst="rightArrow">
                          <a:avLst>
                            <a:gd fmla="val 50000" name="adj1"/>
                            <a:gd fmla="val 50000" name="adj2"/>
                          </a:avLst>
                        </a:prstGeom>
                        <a:gradFill>
                          <a:gsLst>
                            <a:gs pos="0">
                              <a:srgbClr val="5F82CA"/>
                            </a:gs>
                            <a:gs pos="50000">
                              <a:srgbClr val="3C70CA"/>
                            </a:gs>
                            <a:gs pos="100000">
                              <a:srgbClr val="2E60B9"/>
                            </a:gs>
                          </a:gsLst>
                          <a:lin ang="5400000" scaled="0"/>
                        </a:gradFill>
                        <a:ln cap="flat" cmpd="sng" w="9525">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1968500</wp:posOffset>
                </wp:positionH>
                <wp:positionV relativeFrom="paragraph">
                  <wp:posOffset>88900</wp:posOffset>
                </wp:positionV>
                <wp:extent cx="375285" cy="192405"/>
                <wp:effectExtent b="0" l="0" r="0" t="0"/>
                <wp:wrapNone/>
                <wp:docPr id="9"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375285" cy="1924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3733800</wp:posOffset>
                </wp:positionH>
                <wp:positionV relativeFrom="paragraph">
                  <wp:posOffset>88900</wp:posOffset>
                </wp:positionV>
                <wp:extent cx="375285" cy="192405"/>
                <wp:effectExtent b="0" l="0" r="0" t="0"/>
                <wp:wrapNone/>
                <wp:docPr id="8" name=""/>
                <a:graphic>
                  <a:graphicData uri="http://schemas.microsoft.com/office/word/2010/wordprocessingShape">
                    <wps:wsp>
                      <wps:cNvSpPr/>
                      <wps:cNvPr id="9" name="Shape 9"/>
                      <wps:spPr>
                        <a:xfrm>
                          <a:off x="5163120" y="3688560"/>
                          <a:ext cx="365760" cy="182880"/>
                        </a:xfrm>
                        <a:prstGeom prst="rightArrow">
                          <a:avLst>
                            <a:gd fmla="val 50000" name="adj1"/>
                            <a:gd fmla="val 50000" name="adj2"/>
                          </a:avLst>
                        </a:prstGeom>
                        <a:gradFill>
                          <a:gsLst>
                            <a:gs pos="0">
                              <a:srgbClr val="5F82CA"/>
                            </a:gs>
                            <a:gs pos="50000">
                              <a:srgbClr val="3C70CA"/>
                            </a:gs>
                            <a:gs pos="100000">
                              <a:srgbClr val="2E60B9"/>
                            </a:gs>
                          </a:gsLst>
                          <a:lin ang="5400000" scaled="0"/>
                        </a:gradFill>
                        <a:ln cap="flat" cmpd="sng" w="9525">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3733800</wp:posOffset>
                </wp:positionH>
                <wp:positionV relativeFrom="paragraph">
                  <wp:posOffset>88900</wp:posOffset>
                </wp:positionV>
                <wp:extent cx="375285" cy="192405"/>
                <wp:effectExtent b="0" l="0" r="0" t="0"/>
                <wp:wrapNone/>
                <wp:docPr id="8"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375285" cy="192405"/>
                        </a:xfrm>
                        <a:prstGeom prst="rect"/>
                        <a:ln/>
                      </pic:spPr>
                    </pic:pic>
                  </a:graphicData>
                </a:graphic>
              </wp:anchor>
            </w:drawing>
          </mc:Fallback>
        </mc:AlternateConten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70c0"/>
          <w:sz w:val="20"/>
          <w:szCs w:val="20"/>
          <w:u w:val="none"/>
          <w:shd w:fill="auto" w:val="clear"/>
          <w:vertAlign w:val="baseline"/>
        </w:rPr>
      </w:pPr>
      <w:r w:rsidDel="00000000" w:rsidR="00000000" w:rsidRPr="00000000">
        <w:rPr>
          <w:rFonts w:ascii="Arial" w:cs="Arial" w:eastAsia="Arial" w:hAnsi="Arial"/>
          <w:b w:val="1"/>
          <w:i w:val="0"/>
          <w:smallCaps w:val="0"/>
          <w:strike w:val="0"/>
          <w:color w:val="0070c0"/>
          <w:sz w:val="20"/>
          <w:szCs w:val="20"/>
          <w:u w:val="none"/>
          <w:shd w:fill="auto" w:val="clear"/>
          <w:vertAlign w:val="baseline"/>
          <w:rtl w:val="0"/>
        </w:rPr>
        <w:t xml:space="preserve">RESPONSE PROCESS OBJECTIVES</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Gather and verify facts</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 and seek counsel and approvals from Emergency Management Team (EMT) when needed</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 all relevant stakeholders in a timely, credible and caring way</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regular updates to all identified internal and external audiences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70c0"/>
          <w:sz w:val="20"/>
          <w:szCs w:val="20"/>
          <w:u w:val="none"/>
          <w:shd w:fill="auto" w:val="clear"/>
          <w:vertAlign w:val="baseline"/>
          <w:rtl w:val="0"/>
        </w:rPr>
        <w:t xml:space="preserve">EMERGENCY MANAGEMENT TEAM (EMT)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Paul Hunter – Rugby Canada COVID Safety contact</w:t>
      </w:r>
    </w:p>
    <w:p w:rsidR="00000000" w:rsidDel="00000000" w:rsidP="00000000" w:rsidRDefault="00000000" w:rsidRPr="00000000" w14:paraId="0000003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Jamie Levchuk – Managing Director, Communications (Rugby Canada)</w:t>
      </w:r>
    </w:p>
    <w:p w:rsidR="00000000" w:rsidDel="00000000" w:rsidP="00000000" w:rsidRDefault="00000000" w:rsidRPr="00000000" w14:paraId="0000003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Billy Longland – CMO (Rugby Canada)</w:t>
      </w:r>
    </w:p>
    <w:p w:rsidR="00000000" w:rsidDel="00000000" w:rsidP="00000000" w:rsidRDefault="00000000" w:rsidRPr="00000000" w14:paraId="0000003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Allen Vansen – CEO (Rugby Canada)</w:t>
      </w:r>
    </w:p>
    <w:p w:rsidR="00000000" w:rsidDel="00000000" w:rsidP="00000000" w:rsidRDefault="00000000" w:rsidRPr="00000000" w14:paraId="0000003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Provincial COVID Safety Manager Graeme Moffat </w:t>
      </w:r>
    </w:p>
    <w:p w:rsidR="00000000" w:rsidDel="00000000" w:rsidP="00000000" w:rsidRDefault="00000000" w:rsidRPr="00000000" w14:paraId="0000003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 Union COVID Safety Coordinator </w:t>
      </w:r>
    </w:p>
    <w:p w:rsidR="00000000" w:rsidDel="00000000" w:rsidP="00000000" w:rsidRDefault="00000000" w:rsidRPr="00000000" w14:paraId="0000003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Provincial Union President Sean Hofstetter </w:t>
      </w:r>
    </w:p>
    <w:p w:rsidR="00000000" w:rsidDel="00000000" w:rsidP="00000000" w:rsidRDefault="00000000" w:rsidRPr="00000000" w14:paraId="0000003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1"/>
          <w:i w:val="0"/>
          <w:smallCaps w:val="0"/>
          <w:strike w:val="0"/>
          <w:color w:val="ff0000"/>
          <w:sz w:val="20"/>
          <w:szCs w:val="20"/>
          <w:u w:val="none"/>
          <w:shd w:fill="auto" w:val="clear"/>
          <w:vertAlign w:val="baseline"/>
        </w:rPr>
      </w:pPr>
      <w:r w:rsidDel="00000000" w:rsidR="00000000" w:rsidRPr="00000000">
        <w:rPr>
          <w:rFonts w:ascii="Arial" w:cs="Arial" w:eastAsia="Arial" w:hAnsi="Arial"/>
          <w:b w:val="1"/>
          <w:color w:val="ff0000"/>
          <w:rtl w:val="0"/>
        </w:rPr>
        <w:t xml:space="preserve">Cold Lake Penguins</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 COVID Safety Coordinator </w:t>
      </w:r>
      <w:r w:rsidDel="00000000" w:rsidR="00000000" w:rsidRPr="00000000">
        <w:rPr>
          <w:rFonts w:ascii="Arial" w:cs="Arial" w:eastAsia="Arial" w:hAnsi="Arial"/>
          <w:b w:val="1"/>
          <w:color w:val="ff0000"/>
          <w:rtl w:val="0"/>
        </w:rPr>
        <w:t xml:space="preserve">Britney Verheyde</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70c0"/>
          <w:sz w:val="20"/>
          <w:szCs w:val="20"/>
          <w:u w:val="none"/>
          <w:shd w:fill="auto" w:val="clear"/>
          <w:vertAlign w:val="baseline"/>
        </w:rPr>
      </w:pPr>
      <w:r w:rsidDel="00000000" w:rsidR="00000000" w:rsidRPr="00000000">
        <w:rPr>
          <w:rFonts w:ascii="Arial" w:cs="Arial" w:eastAsia="Arial" w:hAnsi="Arial"/>
          <w:b w:val="1"/>
          <w:i w:val="0"/>
          <w:smallCaps w:val="0"/>
          <w:strike w:val="0"/>
          <w:color w:val="0070c0"/>
          <w:sz w:val="20"/>
          <w:szCs w:val="20"/>
          <w:u w:val="none"/>
          <w:shd w:fill="auto" w:val="clear"/>
          <w:vertAlign w:val="baseline"/>
          <w:rtl w:val="0"/>
        </w:rPr>
        <w:t xml:space="preserve">STAKEHOLDERS</w:t>
      </w:r>
    </w:p>
    <w:p w:rsidR="00000000" w:rsidDel="00000000" w:rsidP="00000000" w:rsidRDefault="00000000" w:rsidRPr="00000000" w14:paraId="0000003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Rugby Club</w:t>
      </w:r>
    </w:p>
    <w:p w:rsidR="00000000" w:rsidDel="00000000" w:rsidP="00000000" w:rsidRDefault="00000000" w:rsidRPr="00000000" w14:paraId="0000003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 Union </w:t>
      </w:r>
    </w:p>
    <w:p w:rsidR="00000000" w:rsidDel="00000000" w:rsidP="00000000" w:rsidRDefault="00000000" w:rsidRPr="00000000" w14:paraId="0000003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Provincial Union</w:t>
      </w:r>
    </w:p>
    <w:p w:rsidR="00000000" w:rsidDel="00000000" w:rsidP="00000000" w:rsidRDefault="00000000" w:rsidRPr="00000000" w14:paraId="0000004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Rugby Canada</w:t>
      </w:r>
    </w:p>
    <w:p w:rsidR="00000000" w:rsidDel="00000000" w:rsidP="00000000" w:rsidRDefault="00000000" w:rsidRPr="00000000" w14:paraId="0000004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Provincial and local health authorities</w:t>
      </w:r>
    </w:p>
    <w:p w:rsidR="00000000" w:rsidDel="00000000" w:rsidP="00000000" w:rsidRDefault="00000000" w:rsidRPr="00000000" w14:paraId="0000004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Government and municipal partners</w:t>
      </w:r>
    </w:p>
    <w:p w:rsidR="00000000" w:rsidDel="00000000" w:rsidP="00000000" w:rsidRDefault="00000000" w:rsidRPr="00000000" w14:paraId="0000004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Media</w:t>
      </w:r>
    </w:p>
    <w:p w:rsidR="00000000" w:rsidDel="00000000" w:rsidP="00000000" w:rsidRDefault="00000000" w:rsidRPr="00000000" w14:paraId="0000004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Corporate/other partners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70c0"/>
          <w:sz w:val="20"/>
          <w:szCs w:val="20"/>
          <w:u w:val="none"/>
          <w:shd w:fill="auto" w:val="clear"/>
          <w:vertAlign w:val="baseline"/>
        </w:rPr>
      </w:pPr>
      <w:r w:rsidDel="00000000" w:rsidR="00000000" w:rsidRPr="00000000">
        <w:rPr>
          <w:rFonts w:ascii="Arial" w:cs="Arial" w:eastAsia="Arial" w:hAnsi="Arial"/>
          <w:b w:val="1"/>
          <w:i w:val="0"/>
          <w:smallCaps w:val="0"/>
          <w:strike w:val="0"/>
          <w:color w:val="0070c0"/>
          <w:sz w:val="20"/>
          <w:szCs w:val="20"/>
          <w:u w:val="none"/>
          <w:shd w:fill="auto" w:val="clear"/>
          <w:vertAlign w:val="baseline"/>
          <w:rtl w:val="0"/>
        </w:rPr>
        <w:t xml:space="preserve">EMERGENCY MANAGEMENT TEAM DUTIES</w:t>
      </w:r>
    </w:p>
    <w:p w:rsidR="00000000" w:rsidDel="00000000" w:rsidP="00000000" w:rsidRDefault="00000000" w:rsidRPr="00000000" w14:paraId="0000004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Gather the group</w:t>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Assess the facts</w:t>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Assign responsibilities (internal and external actions/communications)</w:t>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Recovery process determined:</w:t>
      </w:r>
    </w:p>
    <w:p w:rsidR="00000000" w:rsidDel="00000000" w:rsidP="00000000" w:rsidRDefault="00000000" w:rsidRPr="00000000" w14:paraId="0000004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Prepare notification strategy (who needs to know; how/when do we communicate)</w:t>
      </w:r>
    </w:p>
    <w:p w:rsidR="00000000" w:rsidDel="00000000" w:rsidP="00000000" w:rsidRDefault="00000000" w:rsidRPr="00000000" w14:paraId="0000004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Prepare key messages, press release(s), statement(s), designate appropriate spokesperson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70c0"/>
          <w:sz w:val="20"/>
          <w:szCs w:val="20"/>
          <w:u w:val="none"/>
          <w:shd w:fill="auto" w:val="clear"/>
          <w:vertAlign w:val="baseline"/>
        </w:rPr>
      </w:pPr>
      <w:r w:rsidDel="00000000" w:rsidR="00000000" w:rsidRPr="00000000">
        <w:rPr>
          <w:rFonts w:ascii="Arial" w:cs="Arial" w:eastAsia="Arial" w:hAnsi="Arial"/>
          <w:b w:val="1"/>
          <w:i w:val="0"/>
          <w:smallCaps w:val="0"/>
          <w:strike w:val="0"/>
          <w:color w:val="0070c0"/>
          <w:sz w:val="20"/>
          <w:szCs w:val="20"/>
          <w:u w:val="none"/>
          <w:shd w:fill="auto" w:val="clear"/>
          <w:vertAlign w:val="baseline"/>
          <w:rtl w:val="0"/>
        </w:rPr>
        <w:t xml:space="preserve">CATEGORIES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spacing w:after="0" w:lineRule="auto"/>
        <w:rPr>
          <w:rFonts w:ascii="Arial" w:cs="Arial" w:eastAsia="Arial" w:hAnsi="Arial"/>
        </w:rPr>
      </w:pPr>
      <w:r w:rsidDel="00000000" w:rsidR="00000000" w:rsidRPr="00000000">
        <w:rPr>
          <w:rFonts w:ascii="Arial" w:cs="Arial" w:eastAsia="Arial" w:hAnsi="Arial"/>
          <w:rtl w:val="0"/>
        </w:rPr>
        <w:t xml:space="preserve">First determine – is it an issue, an incident or a crisis? Too often, organizations are too quick to deem a situation a crisis, which leads to panic and often, mismanagement. One of the first steps is to determine whether the category of the situation:</w:t>
      </w:r>
    </w:p>
    <w:p w:rsidR="00000000" w:rsidDel="00000000" w:rsidP="00000000" w:rsidRDefault="00000000" w:rsidRPr="00000000" w14:paraId="0000005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70c0"/>
          <w:sz w:val="20"/>
          <w:szCs w:val="20"/>
          <w:u w:val="none"/>
          <w:shd w:fill="auto" w:val="clear"/>
          <w:vertAlign w:val="baseline"/>
        </w:rPr>
      </w:pPr>
      <w:r w:rsidDel="00000000" w:rsidR="00000000" w:rsidRPr="00000000">
        <w:rPr>
          <w:rFonts w:ascii="Arial" w:cs="Arial" w:eastAsia="Arial" w:hAnsi="Arial"/>
          <w:b w:val="1"/>
          <w:i w:val="0"/>
          <w:smallCaps w:val="0"/>
          <w:strike w:val="0"/>
          <w:color w:val="0070c0"/>
          <w:sz w:val="20"/>
          <w:szCs w:val="20"/>
          <w:u w:val="none"/>
          <w:shd w:fill="auto" w:val="clear"/>
          <w:vertAlign w:val="baseline"/>
          <w:rtl w:val="0"/>
        </w:rPr>
        <w:t xml:space="preserve">ISSUE LEVEL</w:t>
      </w:r>
    </w:p>
    <w:p w:rsidR="00000000" w:rsidDel="00000000" w:rsidP="00000000" w:rsidRDefault="00000000" w:rsidRPr="00000000" w14:paraId="0000005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Positive COVID test of registered participant</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spacing w:after="0" w:lineRule="auto"/>
        <w:rPr>
          <w:rFonts w:ascii="Arial" w:cs="Arial" w:eastAsia="Arial" w:hAnsi="Arial"/>
        </w:rPr>
      </w:pPr>
      <w:r w:rsidDel="00000000" w:rsidR="00000000" w:rsidRPr="00000000">
        <w:rPr>
          <w:rFonts w:ascii="Arial" w:cs="Arial" w:eastAsia="Arial" w:hAnsi="Arial"/>
          <w:rtl w:val="0"/>
        </w:rPr>
        <w:t xml:space="preserve">Characterization: Generally does not have serious implications. Single individual impacted. </w:t>
      </w:r>
    </w:p>
    <w:p w:rsidR="00000000" w:rsidDel="00000000" w:rsidP="00000000" w:rsidRDefault="00000000" w:rsidRPr="00000000" w14:paraId="00000057">
      <w:pPr>
        <w:spacing w:after="0" w:lineRule="auto"/>
        <w:rPr>
          <w:rFonts w:ascii="Arial" w:cs="Arial" w:eastAsia="Arial" w:hAnsi="Arial"/>
        </w:rPr>
      </w:pPr>
      <w:r w:rsidDel="00000000" w:rsidR="00000000" w:rsidRPr="00000000">
        <w:rPr>
          <w:rFonts w:ascii="Arial" w:cs="Arial" w:eastAsia="Arial" w:hAnsi="Arial"/>
          <w:rtl w:val="0"/>
        </w:rPr>
        <w:t xml:space="preserve">Media Involvement: Limited or None </w:t>
      </w:r>
    </w:p>
    <w:p w:rsidR="00000000" w:rsidDel="00000000" w:rsidP="00000000" w:rsidRDefault="00000000" w:rsidRPr="00000000" w14:paraId="00000058">
      <w:pPr>
        <w:spacing w:after="0" w:lineRule="auto"/>
        <w:rPr>
          <w:rFonts w:ascii="Arial" w:cs="Arial" w:eastAsia="Arial" w:hAnsi="Arial"/>
        </w:rPr>
      </w:pPr>
      <w:r w:rsidDel="00000000" w:rsidR="00000000" w:rsidRPr="00000000">
        <w:rPr>
          <w:rFonts w:ascii="Arial" w:cs="Arial" w:eastAsia="Arial" w:hAnsi="Arial"/>
          <w:rtl w:val="0"/>
        </w:rPr>
        <w:t xml:space="preserve">Actions: </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point of contact assesses facts; escalates to Club Safety Coordinator</w:t>
      </w:r>
    </w:p>
    <w:p w:rsidR="00000000" w:rsidDel="00000000" w:rsidP="00000000" w:rsidRDefault="00000000" w:rsidRPr="00000000" w14:paraId="0000005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Appropriate local actions and communications undertaken</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PSO Safety Manager  Graeme Moffat advised of issue</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53"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Situation logged and monitored</w:t>
      </w:r>
    </w:p>
    <w:p w:rsidR="00000000" w:rsidDel="00000000" w:rsidP="00000000" w:rsidRDefault="00000000" w:rsidRPr="00000000" w14:paraId="0000005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70c0"/>
          <w:sz w:val="20"/>
          <w:szCs w:val="20"/>
          <w:u w:val="none"/>
          <w:shd w:fill="auto" w:val="clear"/>
          <w:vertAlign w:val="baseline"/>
        </w:rPr>
      </w:pPr>
      <w:r w:rsidDel="00000000" w:rsidR="00000000" w:rsidRPr="00000000">
        <w:rPr>
          <w:rFonts w:ascii="Arial" w:cs="Arial" w:eastAsia="Arial" w:hAnsi="Arial"/>
          <w:b w:val="1"/>
          <w:i w:val="0"/>
          <w:smallCaps w:val="0"/>
          <w:strike w:val="0"/>
          <w:color w:val="0070c0"/>
          <w:sz w:val="20"/>
          <w:szCs w:val="20"/>
          <w:u w:val="none"/>
          <w:shd w:fill="auto" w:val="clear"/>
          <w:vertAlign w:val="baseline"/>
          <w:rtl w:val="0"/>
        </w:rPr>
        <w:t xml:space="preserve">INCIDENT LEVEL</w:t>
      </w:r>
    </w:p>
    <w:p w:rsidR="00000000" w:rsidDel="00000000" w:rsidP="00000000" w:rsidRDefault="00000000" w:rsidRPr="00000000" w14:paraId="0000005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COVID outbreak within Club or region</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spacing w:after="0" w:lineRule="auto"/>
        <w:rPr>
          <w:rFonts w:ascii="Arial" w:cs="Arial" w:eastAsia="Arial" w:hAnsi="Arial"/>
        </w:rPr>
      </w:pPr>
      <w:r w:rsidDel="00000000" w:rsidR="00000000" w:rsidRPr="00000000">
        <w:rPr>
          <w:rFonts w:ascii="Arial" w:cs="Arial" w:eastAsia="Arial" w:hAnsi="Arial"/>
          <w:rtl w:val="0"/>
        </w:rPr>
        <w:t xml:space="preserve">Characterization: Moderate to serious implications. Multiple individuals impacted.</w:t>
      </w:r>
    </w:p>
    <w:p w:rsidR="00000000" w:rsidDel="00000000" w:rsidP="00000000" w:rsidRDefault="00000000" w:rsidRPr="00000000" w14:paraId="00000061">
      <w:pPr>
        <w:spacing w:after="0" w:lineRule="auto"/>
        <w:rPr>
          <w:rFonts w:ascii="Arial" w:cs="Arial" w:eastAsia="Arial" w:hAnsi="Arial"/>
        </w:rPr>
      </w:pPr>
      <w:r w:rsidDel="00000000" w:rsidR="00000000" w:rsidRPr="00000000">
        <w:rPr>
          <w:rFonts w:ascii="Arial" w:cs="Arial" w:eastAsia="Arial" w:hAnsi="Arial"/>
          <w:rtl w:val="0"/>
        </w:rPr>
        <w:t xml:space="preserve">Media Involvement: Limited but could escalate</w:t>
      </w:r>
    </w:p>
    <w:p w:rsidR="00000000" w:rsidDel="00000000" w:rsidP="00000000" w:rsidRDefault="00000000" w:rsidRPr="00000000" w14:paraId="00000062">
      <w:pPr>
        <w:spacing w:after="0" w:lineRule="auto"/>
        <w:rPr>
          <w:rFonts w:ascii="Arial" w:cs="Arial" w:eastAsia="Arial" w:hAnsi="Arial"/>
        </w:rPr>
      </w:pPr>
      <w:r w:rsidDel="00000000" w:rsidR="00000000" w:rsidRPr="00000000">
        <w:rPr>
          <w:rFonts w:ascii="Arial" w:cs="Arial" w:eastAsia="Arial" w:hAnsi="Arial"/>
          <w:rtl w:val="0"/>
        </w:rPr>
        <w:t xml:space="preserve">Actions:</w:t>
      </w:r>
    </w:p>
    <w:p w:rsidR="00000000" w:rsidDel="00000000" w:rsidP="00000000" w:rsidRDefault="00000000" w:rsidRPr="00000000" w14:paraId="0000006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PSO Safety Manager Graeme Moffat is advised of escalation</w:t>
      </w:r>
    </w:p>
    <w:p w:rsidR="00000000" w:rsidDel="00000000" w:rsidP="00000000" w:rsidRDefault="00000000" w:rsidRPr="00000000" w14:paraId="0000006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Rugby Canada COVID contact is notified – EMT is convened asap</w:t>
      </w:r>
    </w:p>
    <w:p w:rsidR="00000000" w:rsidDel="00000000" w:rsidP="00000000" w:rsidRDefault="00000000" w:rsidRPr="00000000" w14:paraId="00000065">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Media stand by statement is crafted if necessary (i.e. we are assessing the facts and will advise on situation as soon as possible)</w:t>
      </w:r>
    </w:p>
    <w:p w:rsidR="00000000" w:rsidDel="00000000" w:rsidP="00000000" w:rsidRDefault="00000000" w:rsidRPr="00000000" w14:paraId="0000006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EMT works through duties </w:t>
      </w:r>
    </w:p>
    <w:p w:rsidR="00000000" w:rsidDel="00000000" w:rsidP="00000000" w:rsidRDefault="00000000" w:rsidRPr="00000000" w14:paraId="0000006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64"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Provincial Health Authority is advised as required</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70c0"/>
          <w:sz w:val="20"/>
          <w:szCs w:val="20"/>
          <w:u w:val="none"/>
          <w:shd w:fill="auto" w:val="clear"/>
          <w:vertAlign w:val="baseline"/>
        </w:rPr>
      </w:pPr>
      <w:r w:rsidDel="00000000" w:rsidR="00000000" w:rsidRPr="00000000">
        <w:rPr>
          <w:rFonts w:ascii="Arial" w:cs="Arial" w:eastAsia="Arial" w:hAnsi="Arial"/>
          <w:b w:val="1"/>
          <w:i w:val="0"/>
          <w:smallCaps w:val="0"/>
          <w:strike w:val="0"/>
          <w:color w:val="0070c0"/>
          <w:sz w:val="20"/>
          <w:szCs w:val="20"/>
          <w:u w:val="none"/>
          <w:shd w:fill="auto" w:val="clear"/>
          <w:vertAlign w:val="baseline"/>
          <w:rtl w:val="0"/>
        </w:rPr>
        <w:t xml:space="preserve">CRISIS LEVEL</w:t>
      </w:r>
    </w:p>
    <w:p w:rsidR="00000000" w:rsidDel="00000000" w:rsidP="00000000" w:rsidRDefault="00000000" w:rsidRPr="00000000" w14:paraId="0000006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Life-threatening sickness of member(s) (player, coach, volunteer, etc)</w:t>
      </w:r>
    </w:p>
    <w:p w:rsidR="00000000" w:rsidDel="00000000" w:rsidP="00000000" w:rsidRDefault="00000000" w:rsidRPr="00000000" w14:paraId="0000006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Loss of life</w:t>
      </w:r>
    </w:p>
    <w:p w:rsidR="00000000" w:rsidDel="00000000" w:rsidP="00000000" w:rsidRDefault="00000000" w:rsidRPr="00000000" w14:paraId="0000006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D">
      <w:pPr>
        <w:spacing w:after="0" w:lineRule="auto"/>
        <w:rPr>
          <w:rFonts w:ascii="Arial" w:cs="Arial" w:eastAsia="Arial" w:hAnsi="Arial"/>
        </w:rPr>
      </w:pPr>
      <w:r w:rsidDel="00000000" w:rsidR="00000000" w:rsidRPr="00000000">
        <w:rPr>
          <w:rFonts w:ascii="Arial" w:cs="Arial" w:eastAsia="Arial" w:hAnsi="Arial"/>
          <w:rtl w:val="0"/>
        </w:rPr>
        <w:t xml:space="preserve">Characterization: Life-threatening implications to one or more individuals.</w:t>
      </w:r>
    </w:p>
    <w:p w:rsidR="00000000" w:rsidDel="00000000" w:rsidP="00000000" w:rsidRDefault="00000000" w:rsidRPr="00000000" w14:paraId="0000006E">
      <w:pPr>
        <w:spacing w:after="0" w:lineRule="auto"/>
        <w:rPr>
          <w:rFonts w:ascii="Arial" w:cs="Arial" w:eastAsia="Arial" w:hAnsi="Arial"/>
        </w:rPr>
      </w:pPr>
      <w:r w:rsidDel="00000000" w:rsidR="00000000" w:rsidRPr="00000000">
        <w:rPr>
          <w:rFonts w:ascii="Arial" w:cs="Arial" w:eastAsia="Arial" w:hAnsi="Arial"/>
          <w:rtl w:val="0"/>
        </w:rPr>
        <w:t xml:space="preserve">Media Involvement: situation has been picked up and/or request for comment has been made</w:t>
      </w:r>
    </w:p>
    <w:p w:rsidR="00000000" w:rsidDel="00000000" w:rsidP="00000000" w:rsidRDefault="00000000" w:rsidRPr="00000000" w14:paraId="0000006F">
      <w:pPr>
        <w:spacing w:after="0" w:lineRule="auto"/>
        <w:rPr>
          <w:rFonts w:ascii="Arial" w:cs="Arial" w:eastAsia="Arial" w:hAnsi="Arial"/>
        </w:rPr>
      </w:pPr>
      <w:r w:rsidDel="00000000" w:rsidR="00000000" w:rsidRPr="00000000">
        <w:rPr>
          <w:rFonts w:ascii="Arial" w:cs="Arial" w:eastAsia="Arial" w:hAnsi="Arial"/>
          <w:rtl w:val="0"/>
        </w:rPr>
        <w:t xml:space="preserve">Actions:</w:t>
      </w:r>
    </w:p>
    <w:p w:rsidR="00000000" w:rsidDel="00000000" w:rsidP="00000000" w:rsidRDefault="00000000" w:rsidRPr="00000000" w14:paraId="0000007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EMT re-convenes to assess additional facts</w:t>
      </w:r>
    </w:p>
    <w:p w:rsidR="00000000" w:rsidDel="00000000" w:rsidP="00000000" w:rsidRDefault="00000000" w:rsidRPr="00000000" w14:paraId="0000007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EMT works through duties</w:t>
      </w:r>
    </w:p>
    <w:p w:rsidR="00000000" w:rsidDel="00000000" w:rsidP="00000000" w:rsidRDefault="00000000" w:rsidRPr="00000000" w14:paraId="0000007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Spokesperson identified</w:t>
      </w:r>
    </w:p>
    <w:p w:rsidR="00000000" w:rsidDel="00000000" w:rsidP="00000000" w:rsidRDefault="00000000" w:rsidRPr="00000000" w14:paraId="00000073">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Message development</w:t>
      </w:r>
    </w:p>
    <w:p w:rsidR="00000000" w:rsidDel="00000000" w:rsidP="00000000" w:rsidRDefault="00000000" w:rsidRPr="00000000" w14:paraId="0000007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70c0"/>
          <w:sz w:val="20"/>
          <w:szCs w:val="20"/>
          <w:u w:val="none"/>
          <w:shd w:fill="auto" w:val="clear"/>
          <w:vertAlign w:val="baseline"/>
        </w:rPr>
      </w:pPr>
      <w:r w:rsidDel="00000000" w:rsidR="00000000" w:rsidRPr="00000000">
        <w:rPr>
          <w:rFonts w:ascii="Arial" w:cs="Arial" w:eastAsia="Arial" w:hAnsi="Arial"/>
          <w:b w:val="1"/>
          <w:i w:val="0"/>
          <w:smallCaps w:val="0"/>
          <w:strike w:val="0"/>
          <w:color w:val="0070c0"/>
          <w:sz w:val="20"/>
          <w:szCs w:val="20"/>
          <w:u w:val="none"/>
          <w:shd w:fill="auto" w:val="clear"/>
          <w:vertAlign w:val="baseline"/>
          <w:rtl w:val="0"/>
        </w:rPr>
        <w:t xml:space="preserve">SITUATION REPORT</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any of the categories above, a situation report should be prepared by the Club COVID safety coordinator to ensure facts are understood:</w:t>
      </w:r>
    </w:p>
    <w:p w:rsidR="00000000" w:rsidDel="00000000" w:rsidP="00000000" w:rsidRDefault="00000000" w:rsidRPr="00000000" w14:paraId="0000007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situation (who, what, where, how, and who has been contacted/involved)</w:t>
      </w:r>
    </w:p>
    <w:p w:rsidR="00000000" w:rsidDel="00000000" w:rsidP="00000000" w:rsidRDefault="00000000" w:rsidRPr="00000000" w14:paraId="0000007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Additional individuals/groups affected (if any)</w:t>
      </w:r>
    </w:p>
    <w:p w:rsidR="00000000" w:rsidDel="00000000" w:rsidP="00000000" w:rsidRDefault="00000000" w:rsidRPr="00000000" w14:paraId="0000007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Severity/impact at time of reporting</w:t>
      </w:r>
    </w:p>
    <w:p w:rsidR="00000000" w:rsidDel="00000000" w:rsidP="00000000" w:rsidRDefault="00000000" w:rsidRPr="00000000" w14:paraId="0000007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Current local priorities/actions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70c0"/>
          <w:sz w:val="20"/>
          <w:szCs w:val="20"/>
          <w:u w:val="none"/>
          <w:shd w:fill="auto" w:val="clear"/>
          <w:vertAlign w:val="baseline"/>
        </w:rPr>
      </w:pPr>
      <w:r w:rsidDel="00000000" w:rsidR="00000000" w:rsidRPr="00000000">
        <w:rPr>
          <w:rFonts w:ascii="Arial" w:cs="Arial" w:eastAsia="Arial" w:hAnsi="Arial"/>
          <w:b w:val="1"/>
          <w:i w:val="0"/>
          <w:smallCaps w:val="0"/>
          <w:strike w:val="0"/>
          <w:color w:val="0070c0"/>
          <w:sz w:val="20"/>
          <w:szCs w:val="20"/>
          <w:u w:val="none"/>
          <w:shd w:fill="auto" w:val="clear"/>
          <w:vertAlign w:val="baseline"/>
          <w:rtl w:val="0"/>
        </w:rPr>
        <w:t xml:space="preserve">INCIDENT/CRISIS SPOKESPERSON</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questions from the media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must</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deferred to the EMT and Managing Director, Communications who will designate an appropriate spokesperson. The principal reason for nominating spokespeople is to make sure all questions are dealt with promptly, thoroughly and courteously. COVID safety nominees are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for answering questions.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Remember that speculation is dangerous. Do not respond to media or public questions until the EMT is consulted. The first message can make the difference in managing a situation effectively.</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Spokesperson guidelines:</w:t>
      </w:r>
    </w:p>
    <w:p w:rsidR="00000000" w:rsidDel="00000000" w:rsidP="00000000" w:rsidRDefault="00000000" w:rsidRPr="00000000" w14:paraId="00000082">
      <w:pPr>
        <w:numPr>
          <w:ilvl w:val="0"/>
          <w:numId w:val="10"/>
        </w:numPr>
        <w:spacing w:after="0" w:lineRule="auto"/>
        <w:ind w:left="720" w:hanging="360"/>
        <w:rPr/>
      </w:pPr>
      <w:r w:rsidDel="00000000" w:rsidR="00000000" w:rsidRPr="00000000">
        <w:rPr>
          <w:rFonts w:ascii="Arial" w:cs="Arial" w:eastAsia="Arial" w:hAnsi="Arial"/>
          <w:rtl w:val="0"/>
        </w:rPr>
        <w:t xml:space="preserve">Communicate only information that is approved for release.</w:t>
      </w:r>
    </w:p>
    <w:p w:rsidR="00000000" w:rsidDel="00000000" w:rsidP="00000000" w:rsidRDefault="00000000" w:rsidRPr="00000000" w14:paraId="00000083">
      <w:pPr>
        <w:numPr>
          <w:ilvl w:val="0"/>
          <w:numId w:val="10"/>
        </w:numPr>
        <w:spacing w:after="0" w:lineRule="auto"/>
        <w:ind w:left="720" w:hanging="360"/>
        <w:rPr/>
      </w:pPr>
      <w:r w:rsidDel="00000000" w:rsidR="00000000" w:rsidRPr="00000000">
        <w:rPr>
          <w:rFonts w:ascii="Arial" w:cs="Arial" w:eastAsia="Arial" w:hAnsi="Arial"/>
          <w:rtl w:val="0"/>
        </w:rPr>
        <w:t xml:space="preserve">Prepare key messages in advance, practice their delivery and use them as often as possible in an interview.</w:t>
      </w:r>
    </w:p>
    <w:p w:rsidR="00000000" w:rsidDel="00000000" w:rsidP="00000000" w:rsidRDefault="00000000" w:rsidRPr="00000000" w14:paraId="00000084">
      <w:pPr>
        <w:numPr>
          <w:ilvl w:val="0"/>
          <w:numId w:val="10"/>
        </w:numPr>
        <w:spacing w:after="0" w:lineRule="auto"/>
        <w:ind w:left="720" w:hanging="360"/>
        <w:rPr/>
      </w:pPr>
      <w:r w:rsidDel="00000000" w:rsidR="00000000" w:rsidRPr="00000000">
        <w:rPr>
          <w:rFonts w:ascii="Arial" w:cs="Arial" w:eastAsia="Arial" w:hAnsi="Arial"/>
          <w:rtl w:val="0"/>
        </w:rPr>
        <w:t xml:space="preserve">Stay calm. A journalist is driven by the need to get the story.  The best way to respond to a hostile journalist is by being calm, cool, and collected.  </w:t>
      </w:r>
    </w:p>
    <w:p w:rsidR="00000000" w:rsidDel="00000000" w:rsidP="00000000" w:rsidRDefault="00000000" w:rsidRPr="00000000" w14:paraId="00000085">
      <w:pPr>
        <w:numPr>
          <w:ilvl w:val="0"/>
          <w:numId w:val="10"/>
        </w:numPr>
        <w:spacing w:after="0" w:lineRule="auto"/>
        <w:ind w:left="720" w:hanging="360"/>
        <w:rPr/>
      </w:pPr>
      <w:r w:rsidDel="00000000" w:rsidR="00000000" w:rsidRPr="00000000">
        <w:rPr>
          <w:rFonts w:ascii="Arial" w:cs="Arial" w:eastAsia="Arial" w:hAnsi="Arial"/>
          <w:rtl w:val="0"/>
        </w:rPr>
        <w:t xml:space="preserve">Don’t feel pressured to provide the journalist with an answer on the spot.  Think about the answer.  Remain composed.  If the reporter wants the answer, s/he’ll wait for it.</w:t>
      </w:r>
    </w:p>
    <w:p w:rsidR="00000000" w:rsidDel="00000000" w:rsidP="00000000" w:rsidRDefault="00000000" w:rsidRPr="00000000" w14:paraId="00000086">
      <w:pPr>
        <w:numPr>
          <w:ilvl w:val="0"/>
          <w:numId w:val="10"/>
        </w:numPr>
        <w:spacing w:after="0" w:lineRule="auto"/>
        <w:ind w:left="720" w:hanging="360"/>
        <w:rPr/>
      </w:pPr>
      <w:r w:rsidDel="00000000" w:rsidR="00000000" w:rsidRPr="00000000">
        <w:rPr>
          <w:rFonts w:ascii="Arial" w:cs="Arial" w:eastAsia="Arial" w:hAnsi="Arial"/>
          <w:rtl w:val="0"/>
        </w:rPr>
        <w:t xml:space="preserve">Honesty is the best policy.  Don’t take chances in an interview.  Do not speculate.  Do not guess.  If you don’t know an answer to a reporter’s question, say “I can’t give you an answer right now, but I will check on that and get back to you.” And do that.</w:t>
      </w:r>
    </w:p>
    <w:p w:rsidR="00000000" w:rsidDel="00000000" w:rsidP="00000000" w:rsidRDefault="00000000" w:rsidRPr="00000000" w14:paraId="00000087">
      <w:pPr>
        <w:numPr>
          <w:ilvl w:val="0"/>
          <w:numId w:val="10"/>
        </w:numPr>
        <w:spacing w:after="0" w:lineRule="auto"/>
        <w:ind w:left="720" w:hanging="360"/>
        <w:rPr/>
      </w:pPr>
      <w:r w:rsidDel="00000000" w:rsidR="00000000" w:rsidRPr="00000000">
        <w:rPr>
          <w:rFonts w:ascii="Arial" w:cs="Arial" w:eastAsia="Arial" w:hAnsi="Arial"/>
          <w:rtl w:val="0"/>
        </w:rPr>
        <w:t xml:space="preserve">No comment is the worst comment.  No comment can be interpreted as a sign of guilt or ignorance.  Try saying “</w:t>
      </w:r>
      <w:r w:rsidDel="00000000" w:rsidR="00000000" w:rsidRPr="00000000">
        <w:rPr>
          <w:rFonts w:ascii="Arial" w:cs="Arial" w:eastAsia="Arial" w:hAnsi="Arial"/>
          <w:i w:val="1"/>
          <w:rtl w:val="0"/>
        </w:rPr>
        <w:t xml:space="preserve">What I can tell you is . . .</w:t>
      </w:r>
      <w:r w:rsidDel="00000000" w:rsidR="00000000" w:rsidRPr="00000000">
        <w:rPr>
          <w:rFonts w:ascii="Arial" w:cs="Arial" w:eastAsia="Arial" w:hAnsi="Arial"/>
          <w:rtl w:val="0"/>
        </w:rPr>
        <w:t xml:space="preserve">”</w:t>
      </w:r>
    </w:p>
    <w:p w:rsidR="00000000" w:rsidDel="00000000" w:rsidP="00000000" w:rsidRDefault="00000000" w:rsidRPr="00000000" w14:paraId="00000088">
      <w:pPr>
        <w:numPr>
          <w:ilvl w:val="0"/>
          <w:numId w:val="10"/>
        </w:numPr>
        <w:spacing w:after="0" w:lineRule="auto"/>
        <w:ind w:left="720" w:hanging="360"/>
        <w:rPr/>
      </w:pPr>
      <w:r w:rsidDel="00000000" w:rsidR="00000000" w:rsidRPr="00000000">
        <w:rPr>
          <w:rFonts w:ascii="Arial" w:cs="Arial" w:eastAsia="Arial" w:hAnsi="Arial"/>
          <w:rtl w:val="0"/>
        </w:rPr>
        <w:t xml:space="preserve">Don’t speak or answer questions on behalf of other organizations. Simply respond by saying “You will have to ask X that question.”</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spacing w:after="0" w:lineRule="auto"/>
        <w:rPr>
          <w:rFonts w:ascii="Arial" w:cs="Arial" w:eastAsia="Arial" w:hAnsi="Arial"/>
        </w:rPr>
      </w:pPr>
      <w:r w:rsidDel="00000000" w:rsidR="00000000" w:rsidRPr="00000000">
        <w:rPr>
          <w:rFonts w:ascii="Arial" w:cs="Arial" w:eastAsia="Arial" w:hAnsi="Arial"/>
          <w:b w:val="1"/>
          <w:color w:val="0070c0"/>
          <w:rtl w:val="0"/>
        </w:rPr>
        <w:t xml:space="preserve">RECOVERY</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Statement(s) developed, approved, posted to website/social media and issued to appropriate stakeholders</w:t>
      </w:r>
    </w:p>
    <w:p w:rsidR="00000000" w:rsidDel="00000000" w:rsidP="00000000" w:rsidRDefault="00000000" w:rsidRPr="00000000" w14:paraId="0000008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Rugby Canada Communications team leads in the drafting of key messages/Q&amp;A for review and approval by Emergency Management Team </w:t>
      </w:r>
    </w:p>
    <w:p w:rsidR="00000000" w:rsidDel="00000000" w:rsidP="00000000" w:rsidRDefault="00000000" w:rsidRPr="00000000" w14:paraId="0000008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Social media monitoring and strategy</w:t>
      </w:r>
    </w:p>
    <w:p w:rsidR="00000000" w:rsidDel="00000000" w:rsidP="00000000" w:rsidRDefault="00000000" w:rsidRPr="00000000" w14:paraId="0000008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a full report built on the initial situation report</w:t>
      </w:r>
    </w:p>
    <w:p w:rsidR="00000000" w:rsidDel="00000000" w:rsidP="00000000" w:rsidRDefault="00000000" w:rsidRPr="00000000" w14:paraId="0000008F">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crisis: “dark site” online strategy potentially activated (if required) which replaces regular home page, and links to statement/press release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70c0"/>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70c0"/>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70c0"/>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70c0"/>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70c0"/>
          <w:sz w:val="20"/>
          <w:szCs w:val="20"/>
          <w:u w:val="none"/>
          <w:shd w:fill="auto" w:val="clear"/>
          <w:vertAlign w:val="baseline"/>
        </w:rPr>
      </w:pPr>
      <w:r w:rsidDel="00000000" w:rsidR="00000000" w:rsidRPr="00000000">
        <w:rPr>
          <w:rFonts w:ascii="Arial" w:cs="Arial" w:eastAsia="Arial" w:hAnsi="Arial"/>
          <w:b w:val="1"/>
          <w:i w:val="0"/>
          <w:smallCaps w:val="0"/>
          <w:strike w:val="0"/>
          <w:color w:val="0070c0"/>
          <w:sz w:val="20"/>
          <w:szCs w:val="20"/>
          <w:u w:val="none"/>
          <w:shd w:fill="auto" w:val="clear"/>
          <w:vertAlign w:val="baseline"/>
          <w:rtl w:val="0"/>
        </w:rPr>
        <w:br w:type="textWrapping"/>
      </w:r>
      <w:r w:rsidDel="00000000" w:rsidR="00000000" w:rsidRPr="00000000">
        <w:rPr>
          <w:rFonts w:ascii="Arial" w:cs="Arial" w:eastAsia="Arial" w:hAnsi="Arial"/>
          <w:b w:val="1"/>
          <w:i w:val="1"/>
          <w:smallCaps w:val="0"/>
          <w:strike w:val="0"/>
          <w:color w:val="0070c0"/>
          <w:sz w:val="20"/>
          <w:szCs w:val="20"/>
          <w:u w:val="none"/>
          <w:shd w:fill="auto" w:val="clear"/>
          <w:vertAlign w:val="baseline"/>
          <w:rtl w:val="0"/>
        </w:rPr>
        <w:t xml:space="preserve">Competing Communication Priorities for public and/or media and the EMT</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60"/>
        <w:gridCol w:w="3096"/>
        <w:tblGridChange w:id="0">
          <w:tblGrid>
            <w:gridCol w:w="5760"/>
            <w:gridCol w:w="3096"/>
          </w:tblGrid>
        </w:tblGridChange>
      </w:tblGrid>
      <w:tr>
        <w:tc>
          <w:tcPr/>
          <w:p w:rsidR="00000000" w:rsidDel="00000000" w:rsidP="00000000" w:rsidRDefault="00000000" w:rsidRPr="00000000" w14:paraId="00000096">
            <w:pPr>
              <w:spacing w:after="0" w:lineRule="auto"/>
              <w:rPr>
                <w:rFonts w:ascii="Arial" w:cs="Arial" w:eastAsia="Arial" w:hAnsi="Arial"/>
              </w:rPr>
            </w:pPr>
            <w:r w:rsidDel="00000000" w:rsidR="00000000" w:rsidRPr="00000000">
              <w:rPr>
                <w:rFonts w:ascii="Arial" w:cs="Arial" w:eastAsia="Arial" w:hAnsi="Arial"/>
                <w:rtl w:val="0"/>
              </w:rPr>
              <w:t xml:space="preserve">Public/Media:</w:t>
            </w:r>
          </w:p>
        </w:tc>
        <w:tc>
          <w:tcPr/>
          <w:p w:rsidR="00000000" w:rsidDel="00000000" w:rsidP="00000000" w:rsidRDefault="00000000" w:rsidRPr="00000000" w14:paraId="00000097">
            <w:pPr>
              <w:spacing w:after="0" w:lineRule="auto"/>
              <w:rPr>
                <w:rFonts w:ascii="Arial" w:cs="Arial" w:eastAsia="Arial" w:hAnsi="Arial"/>
              </w:rPr>
            </w:pPr>
            <w:r w:rsidDel="00000000" w:rsidR="00000000" w:rsidRPr="00000000">
              <w:rPr>
                <w:rFonts w:ascii="Arial" w:cs="Arial" w:eastAsia="Arial" w:hAnsi="Arial"/>
                <w:rtl w:val="0"/>
              </w:rPr>
              <w:t xml:space="preserve">EMT:</w:t>
            </w:r>
          </w:p>
        </w:tc>
      </w:tr>
      <w:tr>
        <w:tc>
          <w:tcPr/>
          <w:p w:rsidR="00000000" w:rsidDel="00000000" w:rsidP="00000000" w:rsidRDefault="00000000" w:rsidRPr="00000000" w14:paraId="0000009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Want information first and fast</w:t>
            </w:r>
          </w:p>
        </w:tc>
        <w:tc>
          <w:tcPr/>
          <w:p w:rsidR="00000000" w:rsidDel="00000000" w:rsidP="00000000" w:rsidRDefault="00000000" w:rsidRPr="00000000" w14:paraId="00000099">
            <w:pPr>
              <w:numPr>
                <w:ilvl w:val="1"/>
                <w:numId w:val="21"/>
              </w:numPr>
              <w:spacing w:after="0" w:lineRule="auto"/>
              <w:ind w:left="360" w:hanging="360"/>
              <w:rPr/>
            </w:pPr>
            <w:r w:rsidDel="00000000" w:rsidR="00000000" w:rsidRPr="00000000">
              <w:rPr>
                <w:rFonts w:ascii="Arial" w:cs="Arial" w:eastAsia="Arial" w:hAnsi="Arial"/>
                <w:rtl w:val="0"/>
              </w:rPr>
              <w:t xml:space="preserve">EMT must value accuracy above speed.</w:t>
            </w:r>
          </w:p>
        </w:tc>
      </w:tr>
      <w:tr>
        <w:tc>
          <w:tcPr/>
          <w:p w:rsidR="00000000" w:rsidDel="00000000" w:rsidP="00000000" w:rsidRDefault="00000000" w:rsidRPr="00000000" w14:paraId="0000009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Media (and some public) thrive on the drama of a situation</w:t>
            </w:r>
          </w:p>
        </w:tc>
        <w:tc>
          <w:tcPr/>
          <w:p w:rsidR="00000000" w:rsidDel="00000000" w:rsidP="00000000" w:rsidRDefault="00000000" w:rsidRPr="00000000" w14:paraId="0000009B">
            <w:pPr>
              <w:numPr>
                <w:ilvl w:val="1"/>
                <w:numId w:val="21"/>
              </w:numPr>
              <w:spacing w:after="0" w:lineRule="auto"/>
              <w:ind w:left="360" w:hanging="360"/>
              <w:rPr/>
            </w:pPr>
            <w:r w:rsidDel="00000000" w:rsidR="00000000" w:rsidRPr="00000000">
              <w:rPr>
                <w:rFonts w:ascii="Arial" w:cs="Arial" w:eastAsia="Arial" w:hAnsi="Arial"/>
                <w:rtl w:val="0"/>
              </w:rPr>
              <w:t xml:space="preserve">EMT seeks to impose calm and order.</w:t>
            </w:r>
          </w:p>
        </w:tc>
      </w:tr>
      <w:tr>
        <w:tc>
          <w:tcPr/>
          <w:p w:rsidR="00000000" w:rsidDel="00000000" w:rsidP="00000000" w:rsidRDefault="00000000" w:rsidRPr="00000000" w14:paraId="0000009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Look for simple answers</w:t>
            </w:r>
          </w:p>
        </w:tc>
        <w:tc>
          <w:tcPr/>
          <w:p w:rsidR="00000000" w:rsidDel="00000000" w:rsidP="00000000" w:rsidRDefault="00000000" w:rsidRPr="00000000" w14:paraId="0000009D">
            <w:pPr>
              <w:numPr>
                <w:ilvl w:val="1"/>
                <w:numId w:val="21"/>
              </w:numPr>
              <w:spacing w:after="0" w:lineRule="auto"/>
              <w:ind w:left="360" w:hanging="360"/>
              <w:rPr/>
            </w:pPr>
            <w:r w:rsidDel="00000000" w:rsidR="00000000" w:rsidRPr="00000000">
              <w:rPr>
                <w:rFonts w:ascii="Arial" w:cs="Arial" w:eastAsia="Arial" w:hAnsi="Arial"/>
                <w:rtl w:val="0"/>
              </w:rPr>
              <w:t xml:space="preserve">EMT deals with complexity.</w:t>
            </w:r>
          </w:p>
        </w:tc>
      </w:tr>
      <w:tr>
        <w:tc>
          <w:tcPr/>
          <w:p w:rsidR="00000000" w:rsidDel="00000000" w:rsidP="00000000" w:rsidRDefault="00000000" w:rsidRPr="00000000" w14:paraId="0000009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May seek to assign blame</w:t>
            </w:r>
          </w:p>
        </w:tc>
        <w:tc>
          <w:tcPr/>
          <w:p w:rsidR="00000000" w:rsidDel="00000000" w:rsidP="00000000" w:rsidRDefault="00000000" w:rsidRPr="00000000" w14:paraId="0000009F">
            <w:pPr>
              <w:numPr>
                <w:ilvl w:val="1"/>
                <w:numId w:val="21"/>
              </w:numPr>
              <w:spacing w:after="0" w:lineRule="auto"/>
              <w:ind w:left="360" w:hanging="360"/>
              <w:rPr/>
            </w:pPr>
            <w:r w:rsidDel="00000000" w:rsidR="00000000" w:rsidRPr="00000000">
              <w:rPr>
                <w:rFonts w:ascii="Arial" w:cs="Arial" w:eastAsia="Arial" w:hAnsi="Arial"/>
                <w:rtl w:val="0"/>
              </w:rPr>
              <w:t xml:space="preserve">EMT seeks solutions.</w:t>
            </w:r>
          </w:p>
        </w:tc>
      </w:tr>
    </w:tb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70c0"/>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70c0"/>
        </w:rPr>
      </w:pPr>
      <w:r w:rsidDel="00000000" w:rsidR="00000000" w:rsidRPr="00000000">
        <w:rPr>
          <w:rtl w:val="0"/>
        </w:rPr>
      </w:r>
    </w:p>
    <w:p w:rsidR="00000000" w:rsidDel="00000000" w:rsidP="00000000" w:rsidRDefault="00000000" w:rsidRPr="00000000" w14:paraId="000000A2">
      <w:pPr>
        <w:spacing w:after="0" w:lineRule="auto"/>
        <w:rPr>
          <w:rFonts w:ascii="Arial" w:cs="Arial" w:eastAsia="Arial" w:hAnsi="Arial"/>
          <w:b w:val="1"/>
        </w:rPr>
      </w:pPr>
      <w:r w:rsidDel="00000000" w:rsidR="00000000" w:rsidRPr="00000000">
        <w:rPr>
          <w:rFonts w:ascii="Arial" w:cs="Arial" w:eastAsia="Arial" w:hAnsi="Arial"/>
          <w:b w:val="1"/>
          <w:rtl w:val="0"/>
        </w:rPr>
        <w:t xml:space="preserve">CONTACTS</w:t>
      </w:r>
    </w:p>
    <w:p w:rsidR="00000000" w:rsidDel="00000000" w:rsidP="00000000" w:rsidRDefault="00000000" w:rsidRPr="00000000" w14:paraId="000000A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A4">
      <w:pPr>
        <w:spacing w:after="0" w:lineRule="auto"/>
        <w:rPr>
          <w:rFonts w:ascii="Arial" w:cs="Arial" w:eastAsia="Arial" w:hAnsi="Arial"/>
          <w:u w:val="single"/>
        </w:rPr>
      </w:pPr>
      <w:r w:rsidDel="00000000" w:rsidR="00000000" w:rsidRPr="00000000">
        <w:rPr>
          <w:rFonts w:ascii="Arial" w:cs="Arial" w:eastAsia="Arial" w:hAnsi="Arial"/>
          <w:u w:val="single"/>
          <w:rtl w:val="0"/>
        </w:rPr>
        <w:t xml:space="preserve">EMT (Rugby Canada):</w:t>
      </w:r>
    </w:p>
    <w:p w:rsidR="00000000" w:rsidDel="00000000" w:rsidP="00000000" w:rsidRDefault="00000000" w:rsidRPr="00000000" w14:paraId="000000A5">
      <w:pPr>
        <w:spacing w:after="0" w:lineRule="auto"/>
        <w:jc w:val="left"/>
        <w:rPr>
          <w:rFonts w:ascii="Arial" w:cs="Arial" w:eastAsia="Arial" w:hAnsi="Arial"/>
        </w:rPr>
      </w:pPr>
      <w:r w:rsidDel="00000000" w:rsidR="00000000" w:rsidRPr="00000000">
        <w:rPr>
          <w:rFonts w:ascii="Arial" w:cs="Arial" w:eastAsia="Arial" w:hAnsi="Arial"/>
          <w:rtl w:val="0"/>
        </w:rPr>
        <w:br w:type="textWrapping"/>
        <w:t xml:space="preserve">Paul Hunter, Director of Development (and Rugby Canada COVID Safety contact)</w:t>
        <w:br w:type="textWrapping"/>
        <w:t xml:space="preserve">Cell: </w:t>
      </w:r>
    </w:p>
    <w:p w:rsidR="00000000" w:rsidDel="00000000" w:rsidP="00000000" w:rsidRDefault="00000000" w:rsidRPr="00000000" w14:paraId="000000A6">
      <w:pPr>
        <w:spacing w:after="0" w:lineRule="auto"/>
        <w:jc w:val="left"/>
        <w:rPr>
          <w:rFonts w:ascii="Arial" w:cs="Arial" w:eastAsia="Arial" w:hAnsi="Arial"/>
        </w:rPr>
      </w:pPr>
      <w:r w:rsidDel="00000000" w:rsidR="00000000" w:rsidRPr="00000000">
        <w:rPr>
          <w:rFonts w:ascii="Arial" w:cs="Arial" w:eastAsia="Arial" w:hAnsi="Arial"/>
          <w:rtl w:val="0"/>
        </w:rPr>
        <w:t xml:space="preserve">Email: </w:t>
      </w:r>
      <w:hyperlink r:id="rId21">
        <w:r w:rsidDel="00000000" w:rsidR="00000000" w:rsidRPr="00000000">
          <w:rPr>
            <w:rFonts w:ascii="Arial" w:cs="Arial" w:eastAsia="Arial" w:hAnsi="Arial"/>
            <w:color w:val="0000ff"/>
            <w:u w:val="single"/>
            <w:rtl w:val="0"/>
          </w:rPr>
          <w:t xml:space="preserve">phunter@rugby.ca</w:t>
        </w:r>
      </w:hyperlink>
      <w:r w:rsidDel="00000000" w:rsidR="00000000" w:rsidRPr="00000000">
        <w:rPr>
          <w:rtl w:val="0"/>
        </w:rPr>
      </w:r>
    </w:p>
    <w:p w:rsidR="00000000" w:rsidDel="00000000" w:rsidP="00000000" w:rsidRDefault="00000000" w:rsidRPr="00000000" w14:paraId="000000A7">
      <w:pPr>
        <w:spacing w:after="0" w:lineRule="auto"/>
        <w:jc w:val="left"/>
        <w:rPr>
          <w:rFonts w:ascii="Arial" w:cs="Arial" w:eastAsia="Arial" w:hAnsi="Arial"/>
          <w:color w:val="0000ff"/>
          <w:u w:val="single"/>
        </w:rPr>
      </w:pPr>
      <w:r w:rsidDel="00000000" w:rsidR="00000000" w:rsidRPr="00000000">
        <w:rPr>
          <w:rFonts w:ascii="Arial" w:cs="Arial" w:eastAsia="Arial" w:hAnsi="Arial"/>
          <w:rtl w:val="0"/>
        </w:rPr>
        <w:br w:type="textWrapping"/>
        <w:t xml:space="preserve">Jamie Levchuk, Managing Director Events, Marketing &amp; Communications</w:t>
        <w:br w:type="textWrapping"/>
        <w:t xml:space="preserve">Cell: </w:t>
        <w:br w:type="textWrapping"/>
        <w:t xml:space="preserve">Email: </w:t>
      </w:r>
      <w:hyperlink r:id="rId22">
        <w:r w:rsidDel="00000000" w:rsidR="00000000" w:rsidRPr="00000000">
          <w:rPr>
            <w:rFonts w:ascii="Arial" w:cs="Arial" w:eastAsia="Arial" w:hAnsi="Arial"/>
            <w:color w:val="0000ff"/>
            <w:u w:val="single"/>
            <w:rtl w:val="0"/>
          </w:rPr>
          <w:t xml:space="preserve">jlevchuk@rugby.ca</w:t>
        </w:r>
      </w:hyperlink>
      <w:r w:rsidDel="00000000" w:rsidR="00000000" w:rsidRPr="00000000">
        <w:rPr>
          <w:rtl w:val="0"/>
        </w:rPr>
      </w:r>
    </w:p>
    <w:p w:rsidR="00000000" w:rsidDel="00000000" w:rsidP="00000000" w:rsidRDefault="00000000" w:rsidRPr="00000000" w14:paraId="000000A8">
      <w:pPr>
        <w:spacing w:after="0" w:lineRule="auto"/>
        <w:jc w:val="left"/>
        <w:rPr>
          <w:rFonts w:ascii="Arial" w:cs="Arial" w:eastAsia="Arial" w:hAnsi="Arial"/>
          <w:color w:val="0000ff"/>
          <w:u w:val="single"/>
        </w:rPr>
      </w:pPr>
      <w:r w:rsidDel="00000000" w:rsidR="00000000" w:rsidRPr="00000000">
        <w:rPr>
          <w:rtl w:val="0"/>
        </w:rPr>
      </w:r>
    </w:p>
    <w:p w:rsidR="00000000" w:rsidDel="00000000" w:rsidP="00000000" w:rsidRDefault="00000000" w:rsidRPr="00000000" w14:paraId="000000A9">
      <w:pPr>
        <w:spacing w:after="0" w:lineRule="auto"/>
        <w:jc w:val="left"/>
        <w:rPr>
          <w:rFonts w:ascii="Arial" w:cs="Arial" w:eastAsia="Arial" w:hAnsi="Arial"/>
        </w:rPr>
      </w:pPr>
      <w:r w:rsidDel="00000000" w:rsidR="00000000" w:rsidRPr="00000000">
        <w:rPr>
          <w:rFonts w:ascii="Arial" w:cs="Arial" w:eastAsia="Arial" w:hAnsi="Arial"/>
          <w:rtl w:val="0"/>
        </w:rPr>
        <w:t xml:space="preserve">Graeme Moffat, Executive Director, Rugby Alberta, </w:t>
      </w:r>
    </w:p>
    <w:p w:rsidR="00000000" w:rsidDel="00000000" w:rsidP="00000000" w:rsidRDefault="00000000" w:rsidRPr="00000000" w14:paraId="000000AA">
      <w:pPr>
        <w:spacing w:after="0" w:lineRule="auto"/>
        <w:jc w:val="left"/>
        <w:rPr>
          <w:rFonts w:ascii="Arial" w:cs="Arial" w:eastAsia="Arial" w:hAnsi="Arial"/>
        </w:rPr>
      </w:pPr>
      <w:r w:rsidDel="00000000" w:rsidR="00000000" w:rsidRPr="00000000">
        <w:rPr>
          <w:rFonts w:ascii="Arial" w:cs="Arial" w:eastAsia="Arial" w:hAnsi="Arial"/>
          <w:rtl w:val="0"/>
        </w:rPr>
        <w:t xml:space="preserve">Cell: 403 862 7505</w:t>
      </w:r>
    </w:p>
    <w:p w:rsidR="00000000" w:rsidDel="00000000" w:rsidP="00000000" w:rsidRDefault="00000000" w:rsidRPr="00000000" w14:paraId="000000AB">
      <w:pPr>
        <w:spacing w:after="0" w:lineRule="auto"/>
        <w:jc w:val="left"/>
        <w:rPr>
          <w:rFonts w:ascii="Arial" w:cs="Arial" w:eastAsia="Arial" w:hAnsi="Arial"/>
        </w:rPr>
      </w:pPr>
      <w:r w:rsidDel="00000000" w:rsidR="00000000" w:rsidRPr="00000000">
        <w:rPr>
          <w:rFonts w:ascii="Arial" w:cs="Arial" w:eastAsia="Arial" w:hAnsi="Arial"/>
          <w:rtl w:val="0"/>
        </w:rPr>
        <w:t xml:space="preserve">Email:</w:t>
      </w:r>
      <w:hyperlink r:id="rId23">
        <w:r w:rsidDel="00000000" w:rsidR="00000000" w:rsidRPr="00000000">
          <w:rPr>
            <w:rFonts w:ascii="Arial" w:cs="Arial" w:eastAsia="Arial" w:hAnsi="Arial"/>
            <w:color w:val="0000ff"/>
            <w:u w:val="single"/>
            <w:rtl w:val="0"/>
          </w:rPr>
          <w:t xml:space="preserve">g.moffat@rugbyalberta.com</w:t>
        </w:r>
      </w:hyperlink>
      <w:r w:rsidDel="00000000" w:rsidR="00000000" w:rsidRPr="00000000">
        <w:rPr>
          <w:rFonts w:ascii="Arial" w:cs="Arial" w:eastAsia="Arial" w:hAnsi="Arial"/>
          <w:color w:val="0000ff"/>
          <w:rtl w:val="0"/>
        </w:rPr>
        <w:t xml:space="preserve"> </w:t>
      </w:r>
      <w:r w:rsidDel="00000000" w:rsidR="00000000" w:rsidRPr="00000000">
        <w:rPr>
          <w:rtl w:val="0"/>
        </w:rPr>
      </w:r>
    </w:p>
    <w:p w:rsidR="00000000" w:rsidDel="00000000" w:rsidP="00000000" w:rsidRDefault="00000000" w:rsidRPr="00000000" w14:paraId="000000AC">
      <w:pPr>
        <w:spacing w:after="0" w:lineRule="auto"/>
        <w:jc w:val="left"/>
        <w:rPr>
          <w:rFonts w:ascii="Arial" w:cs="Arial" w:eastAsia="Arial" w:hAnsi="Arial"/>
          <w:color w:val="0000ff"/>
        </w:rPr>
      </w:pPr>
      <w:r w:rsidDel="00000000" w:rsidR="00000000" w:rsidRPr="00000000">
        <w:rPr>
          <w:rtl w:val="0"/>
        </w:rPr>
      </w:r>
    </w:p>
    <w:p w:rsidR="00000000" w:rsidDel="00000000" w:rsidP="00000000" w:rsidRDefault="00000000" w:rsidRPr="00000000" w14:paraId="000000AD">
      <w:pPr>
        <w:spacing w:after="0" w:lineRule="auto"/>
        <w:jc w:val="left"/>
        <w:rPr>
          <w:rFonts w:ascii="Arial" w:cs="Arial" w:eastAsia="Arial" w:hAnsi="Arial"/>
        </w:rPr>
      </w:pPr>
      <w:r w:rsidDel="00000000" w:rsidR="00000000" w:rsidRPr="00000000">
        <w:rPr>
          <w:rFonts w:ascii="Arial" w:cs="Arial" w:eastAsia="Arial" w:hAnsi="Arial"/>
          <w:rtl w:val="0"/>
        </w:rPr>
        <w:t xml:space="preserve">Sean Hofstetter, President, Rugby Alberta</w:t>
      </w:r>
    </w:p>
    <w:p w:rsidR="00000000" w:rsidDel="00000000" w:rsidP="00000000" w:rsidRDefault="00000000" w:rsidRPr="00000000" w14:paraId="000000AE">
      <w:pPr>
        <w:spacing w:after="0" w:lineRule="auto"/>
        <w:jc w:val="left"/>
        <w:rPr>
          <w:rFonts w:ascii="Arial" w:cs="Arial" w:eastAsia="Arial" w:hAnsi="Arial"/>
        </w:rPr>
      </w:pPr>
      <w:r w:rsidDel="00000000" w:rsidR="00000000" w:rsidRPr="00000000">
        <w:rPr>
          <w:rFonts w:ascii="Arial" w:cs="Arial" w:eastAsia="Arial" w:hAnsi="Arial"/>
          <w:rtl w:val="0"/>
        </w:rPr>
        <w:t xml:space="preserve">Cell:  403 630 5434</w:t>
      </w:r>
    </w:p>
    <w:p w:rsidR="00000000" w:rsidDel="00000000" w:rsidP="00000000" w:rsidRDefault="00000000" w:rsidRPr="00000000" w14:paraId="000000AF">
      <w:pPr>
        <w:spacing w:after="0" w:lineRule="auto"/>
        <w:jc w:val="left"/>
        <w:rPr>
          <w:rFonts w:ascii="Arial" w:cs="Arial" w:eastAsia="Arial" w:hAnsi="Arial"/>
          <w:color w:val="0000ff"/>
        </w:rPr>
      </w:pPr>
      <w:r w:rsidDel="00000000" w:rsidR="00000000" w:rsidRPr="00000000">
        <w:rPr>
          <w:rFonts w:ascii="Arial" w:cs="Arial" w:eastAsia="Arial" w:hAnsi="Arial"/>
          <w:rtl w:val="0"/>
        </w:rPr>
        <w:t xml:space="preserve">Email:</w:t>
      </w:r>
      <w:hyperlink r:id="rId24">
        <w:r w:rsidDel="00000000" w:rsidR="00000000" w:rsidRPr="00000000">
          <w:rPr>
            <w:rFonts w:ascii="Arial" w:cs="Arial" w:eastAsia="Arial" w:hAnsi="Arial"/>
            <w:color w:val="0000ff"/>
            <w:u w:val="single"/>
            <w:rtl w:val="0"/>
          </w:rPr>
          <w:t xml:space="preserve">sean@rippleas.com</w:t>
        </w:r>
      </w:hyperlink>
      <w:r w:rsidDel="00000000" w:rsidR="00000000" w:rsidRPr="00000000">
        <w:rPr>
          <w:rFonts w:ascii="Arial" w:cs="Arial" w:eastAsia="Arial" w:hAnsi="Arial"/>
          <w:color w:val="0000ff"/>
          <w:rtl w:val="0"/>
        </w:rPr>
        <w:t xml:space="preserve"> </w:t>
      </w:r>
    </w:p>
    <w:p w:rsidR="00000000" w:rsidDel="00000000" w:rsidP="00000000" w:rsidRDefault="00000000" w:rsidRPr="00000000" w14:paraId="000000B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B1">
      <w:pPr>
        <w:spacing w:after="0" w:lineRule="auto"/>
        <w:rPr>
          <w:rFonts w:ascii="Arial" w:cs="Arial" w:eastAsia="Arial" w:hAnsi="Arial"/>
        </w:rPr>
      </w:pPr>
      <w:r w:rsidDel="00000000" w:rsidR="00000000" w:rsidRPr="00000000">
        <w:rPr>
          <w:rFonts w:ascii="Arial" w:cs="Arial" w:eastAsia="Arial" w:hAnsi="Arial"/>
          <w:rtl w:val="0"/>
        </w:rPr>
        <w:t xml:space="preserve">Paul will lead in the assembly of the EMT as required. </w:t>
      </w:r>
    </w:p>
    <w:p w:rsidR="00000000" w:rsidDel="00000000" w:rsidP="00000000" w:rsidRDefault="00000000" w:rsidRPr="00000000" w14:paraId="000000B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B3">
      <w:pPr>
        <w:spacing w:after="0" w:lineRule="auto"/>
        <w:rPr>
          <w:rFonts w:ascii="Arial" w:cs="Arial" w:eastAsia="Arial" w:hAnsi="Arial"/>
        </w:rPr>
      </w:pPr>
      <w:r w:rsidDel="00000000" w:rsidR="00000000" w:rsidRPr="00000000">
        <w:rPr>
          <w:rFonts w:ascii="Arial" w:cs="Arial" w:eastAsia="Arial" w:hAnsi="Arial"/>
          <w:rtl w:val="0"/>
        </w:rPr>
        <w:t xml:space="preserve">Britney Verheyde, Cold Lake Penguins RFC COVID Safety Co-ordinator</w:t>
      </w:r>
    </w:p>
    <w:p w:rsidR="00000000" w:rsidDel="00000000" w:rsidP="00000000" w:rsidRDefault="00000000" w:rsidRPr="00000000" w14:paraId="000000B4">
      <w:pPr>
        <w:spacing w:after="0" w:lineRule="auto"/>
        <w:rPr>
          <w:rFonts w:ascii="Arial" w:cs="Arial" w:eastAsia="Arial" w:hAnsi="Arial"/>
        </w:rPr>
      </w:pPr>
      <w:r w:rsidDel="00000000" w:rsidR="00000000" w:rsidRPr="00000000">
        <w:rPr>
          <w:rFonts w:ascii="Arial" w:cs="Arial" w:eastAsia="Arial" w:hAnsi="Arial"/>
          <w:rtl w:val="0"/>
        </w:rPr>
        <w:t xml:space="preserve">Cell: 780-545-6870</w:t>
      </w:r>
    </w:p>
    <w:p w:rsidR="00000000" w:rsidDel="00000000" w:rsidP="00000000" w:rsidRDefault="00000000" w:rsidRPr="00000000" w14:paraId="000000B5">
      <w:pPr>
        <w:spacing w:after="0" w:lineRule="auto"/>
        <w:rPr>
          <w:rFonts w:ascii="Arial" w:cs="Arial" w:eastAsia="Arial" w:hAnsi="Arial"/>
        </w:rPr>
        <w:sectPr>
          <w:headerReference r:id="rId25" w:type="default"/>
          <w:headerReference r:id="rId26" w:type="even"/>
          <w:footerReference r:id="rId27" w:type="default"/>
          <w:pgSz w:h="15840" w:w="12240"/>
          <w:pgMar w:bottom="1440" w:top="1440" w:left="1440" w:right="1440" w:header="708" w:footer="708"/>
          <w:pgNumType w:start="1"/>
          <w:cols w:equalWidth="0"/>
        </w:sectPr>
      </w:pPr>
      <w:r w:rsidDel="00000000" w:rsidR="00000000" w:rsidRPr="00000000">
        <w:rPr>
          <w:rFonts w:ascii="Arial" w:cs="Arial" w:eastAsia="Arial" w:hAnsi="Arial"/>
          <w:rtl w:val="0"/>
        </w:rPr>
        <w:t xml:space="preserve">Email: bevverheyde@outlook.com</w:t>
      </w:r>
    </w:p>
    <w:p w:rsidR="00000000" w:rsidDel="00000000" w:rsidP="00000000" w:rsidRDefault="00000000" w:rsidRPr="00000000" w14:paraId="000000B6">
      <w:pPr>
        <w:spacing w:after="0" w:lineRule="auto"/>
        <w:rPr>
          <w:rFonts w:ascii="Arial" w:cs="Arial" w:eastAsia="Arial" w:hAnsi="Arial"/>
        </w:rPr>
        <w:sectPr>
          <w:type w:val="continuous"/>
          <w:pgSz w:h="15840" w:w="12240"/>
          <w:pgMar w:bottom="1440" w:top="1440" w:left="1440" w:right="1440" w:header="709" w:footer="709"/>
          <w:cols w:equalWidth="0" w:num="2">
            <w:col w:space="708" w:w="4326"/>
            <w:col w:space="0" w:w="4326"/>
          </w:cols>
        </w:sectPr>
      </w:pPr>
      <w:r w:rsidDel="00000000" w:rsidR="00000000" w:rsidRPr="00000000">
        <w:rPr>
          <w:rtl w:val="0"/>
        </w:rPr>
      </w:r>
    </w:p>
    <w:p w:rsidR="00000000" w:rsidDel="00000000" w:rsidP="00000000" w:rsidRDefault="00000000" w:rsidRPr="00000000" w14:paraId="000000B7">
      <w:pPr>
        <w:spacing w:after="0" w:lineRule="auto"/>
        <w:rPr>
          <w:rFonts w:ascii="Arial" w:cs="Arial" w:eastAsia="Arial" w:hAnsi="Arial"/>
        </w:rPr>
        <w:sectPr>
          <w:type w:val="continuous"/>
          <w:pgSz w:h="15840" w:w="12240"/>
          <w:pgMar w:bottom="1134" w:top="2835" w:left="1440" w:right="1440" w:header="709" w:footer="1169"/>
          <w:cols w:equalWidth="0"/>
        </w:sectPr>
      </w:pPr>
      <w:r w:rsidDel="00000000" w:rsidR="00000000" w:rsidRPr="00000000">
        <w:rPr>
          <w:rtl w:val="0"/>
        </w:rPr>
      </w:r>
    </w:p>
    <w:p w:rsidR="00000000" w:rsidDel="00000000" w:rsidP="00000000" w:rsidRDefault="00000000" w:rsidRPr="00000000" w14:paraId="000000B8">
      <w:pPr>
        <w:spacing w:after="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B9">
      <w:pPr>
        <w:spacing w:after="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BA">
      <w:pPr>
        <w:spacing w:after="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BB">
      <w:pPr>
        <w:spacing w:after="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BC">
      <w:pPr>
        <w:spacing w:after="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BD">
      <w:pPr>
        <w:spacing w:after="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BE">
      <w:pPr>
        <w:spacing w:after="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BF">
      <w:pPr>
        <w:spacing w:after="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C0">
      <w:pPr>
        <w:spacing w:after="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C1">
      <w:pPr>
        <w:spacing w:after="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Notice of Infected Person: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(Appendix 6)</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C2">
      <w:pPr>
        <w:spacing w:after="0" w:lineRule="auto"/>
        <w:ind w:left="720" w:firstLine="360"/>
        <w:rPr>
          <w:rFonts w:ascii="Arial" w:cs="Arial" w:eastAsia="Arial" w:hAnsi="Arial"/>
        </w:rPr>
      </w:pPr>
      <w:r w:rsidDel="00000000" w:rsidR="00000000" w:rsidRPr="00000000">
        <w:rPr>
          <w:rtl w:val="0"/>
        </w:rPr>
      </w:r>
    </w:p>
    <w:p w:rsidR="00000000" w:rsidDel="00000000" w:rsidP="00000000" w:rsidRDefault="00000000" w:rsidRPr="00000000" w14:paraId="000000C3">
      <w:pPr>
        <w:spacing w:after="0" w:lineRule="auto"/>
        <w:rPr>
          <w:rFonts w:ascii="Arial" w:cs="Arial" w:eastAsia="Arial" w:hAnsi="Arial"/>
        </w:rPr>
      </w:pPr>
      <w:r w:rsidDel="00000000" w:rsidR="00000000" w:rsidRPr="00000000">
        <w:rPr>
          <w:rFonts w:ascii="Arial" w:cs="Arial" w:eastAsia="Arial" w:hAnsi="Arial"/>
          <w:rtl w:val="0"/>
        </w:rPr>
        <w:t xml:space="preserve">Any participant, coach or additional stakeholder who has reason to believe they have been infected with COVID-19 (is showing any symptoms, has been tested and is awaiting results, or has received a positive confirmation of COVID-19) should contact the coach coordinating rugby activity they have attended within the past 14 days immediately. The coach will then contact the Member Organizations’ COVID-19 Safety Coordinator and provide the COVID-19 Safety Coordinator with the attendance lists that contain the potentially infected person from the past 14 days. The COVID-19 Safety Coordinator will then communicate the situation with as much detail as possible to all participants who had been involved in activity at the same time as the potentially infected person. </w:t>
      </w:r>
    </w:p>
    <w:p w:rsidR="00000000" w:rsidDel="00000000" w:rsidP="00000000" w:rsidRDefault="00000000" w:rsidRPr="00000000" w14:paraId="000000C4">
      <w:pPr>
        <w:spacing w:after="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C5">
      <w:pPr>
        <w:spacing w:after="0" w:lineRule="auto"/>
        <w:ind w:left="720" w:firstLine="0"/>
        <w:rPr>
          <w:rFonts w:ascii="Arial" w:cs="Arial" w:eastAsia="Arial" w:hAnsi="Arial"/>
        </w:rPr>
      </w:pPr>
      <w:r w:rsidDel="00000000" w:rsidR="00000000" w:rsidRPr="00000000">
        <w:rPr>
          <w:rFonts w:ascii="Arial" w:cs="Arial" w:eastAsia="Arial" w:hAnsi="Arial"/>
          <w:rtl w:val="0"/>
        </w:rPr>
        <w:t xml:space="preserve">The COVID-19 Safety Coordinator will also contact Rugby Alberta’s </w:t>
      </w:r>
    </w:p>
    <w:p w:rsidR="00000000" w:rsidDel="00000000" w:rsidP="00000000" w:rsidRDefault="00000000" w:rsidRPr="00000000" w14:paraId="000000C6">
      <w:pPr>
        <w:spacing w:after="0" w:lineRule="auto"/>
        <w:ind w:left="360" w:firstLine="360"/>
        <w:rPr>
          <w:rFonts w:ascii="Arial" w:cs="Arial" w:eastAsia="Arial" w:hAnsi="Arial"/>
        </w:rPr>
      </w:pPr>
      <w:r w:rsidDel="00000000" w:rsidR="00000000" w:rsidRPr="00000000">
        <w:rPr>
          <w:rFonts w:ascii="Arial" w:cs="Arial" w:eastAsia="Arial" w:hAnsi="Arial"/>
          <w:rtl w:val="0"/>
        </w:rPr>
        <w:t xml:space="preserve">COVID-19 Manager with the following details:</w:t>
      </w:r>
    </w:p>
    <w:p w:rsidR="00000000" w:rsidDel="00000000" w:rsidP="00000000" w:rsidRDefault="00000000" w:rsidRPr="00000000" w14:paraId="000000C7">
      <w:pPr>
        <w:numPr>
          <w:ilvl w:val="0"/>
          <w:numId w:val="15"/>
        </w:numPr>
        <w:spacing w:after="0" w:lineRule="auto"/>
        <w:ind w:left="1440" w:hanging="360"/>
      </w:pPr>
      <w:r w:rsidDel="00000000" w:rsidR="00000000" w:rsidRPr="00000000">
        <w:rPr>
          <w:rFonts w:ascii="Arial" w:cs="Arial" w:eastAsia="Arial" w:hAnsi="Arial"/>
          <w:rtl w:val="0"/>
        </w:rPr>
        <w:t xml:space="preserve">Club</w:t>
      </w:r>
    </w:p>
    <w:p w:rsidR="00000000" w:rsidDel="00000000" w:rsidP="00000000" w:rsidRDefault="00000000" w:rsidRPr="00000000" w14:paraId="000000C8">
      <w:pPr>
        <w:numPr>
          <w:ilvl w:val="0"/>
          <w:numId w:val="15"/>
        </w:numPr>
        <w:spacing w:after="0" w:lineRule="auto"/>
        <w:ind w:left="1440" w:hanging="360"/>
      </w:pPr>
      <w:r w:rsidDel="00000000" w:rsidR="00000000" w:rsidRPr="00000000">
        <w:rPr>
          <w:rFonts w:ascii="Arial" w:cs="Arial" w:eastAsia="Arial" w:hAnsi="Arial"/>
          <w:rtl w:val="0"/>
        </w:rPr>
        <w:t xml:space="preserve">Name of the potentially infected person</w:t>
      </w:r>
    </w:p>
    <w:p w:rsidR="00000000" w:rsidDel="00000000" w:rsidP="00000000" w:rsidRDefault="00000000" w:rsidRPr="00000000" w14:paraId="000000C9">
      <w:pPr>
        <w:numPr>
          <w:ilvl w:val="0"/>
          <w:numId w:val="15"/>
        </w:numPr>
        <w:spacing w:after="0" w:lineRule="auto"/>
        <w:ind w:left="1440" w:hanging="360"/>
      </w:pPr>
      <w:r w:rsidDel="00000000" w:rsidR="00000000" w:rsidRPr="00000000">
        <w:rPr>
          <w:rFonts w:ascii="Arial" w:cs="Arial" w:eastAsia="Arial" w:hAnsi="Arial"/>
          <w:rtl w:val="0"/>
        </w:rPr>
        <w:t xml:space="preserve">Details of communication with potentially infected person</w:t>
      </w:r>
    </w:p>
    <w:p w:rsidR="00000000" w:rsidDel="00000000" w:rsidP="00000000" w:rsidRDefault="00000000" w:rsidRPr="00000000" w14:paraId="000000CA">
      <w:pPr>
        <w:numPr>
          <w:ilvl w:val="0"/>
          <w:numId w:val="15"/>
        </w:numPr>
        <w:spacing w:after="0" w:lineRule="auto"/>
        <w:ind w:left="1440" w:hanging="360"/>
      </w:pPr>
      <w:r w:rsidDel="00000000" w:rsidR="00000000" w:rsidRPr="00000000">
        <w:rPr>
          <w:rFonts w:ascii="Arial" w:cs="Arial" w:eastAsia="Arial" w:hAnsi="Arial"/>
          <w:rtl w:val="0"/>
        </w:rPr>
        <w:t xml:space="preserve">Attendance sheets of all involved activities</w:t>
      </w:r>
    </w:p>
    <w:p w:rsidR="00000000" w:rsidDel="00000000" w:rsidP="00000000" w:rsidRDefault="00000000" w:rsidRPr="00000000" w14:paraId="000000CB">
      <w:pPr>
        <w:numPr>
          <w:ilvl w:val="0"/>
          <w:numId w:val="15"/>
        </w:numPr>
        <w:spacing w:after="0" w:lineRule="auto"/>
        <w:ind w:left="1440" w:hanging="360"/>
      </w:pPr>
      <w:r w:rsidDel="00000000" w:rsidR="00000000" w:rsidRPr="00000000">
        <w:rPr>
          <w:rFonts w:ascii="Arial" w:cs="Arial" w:eastAsia="Arial" w:hAnsi="Arial"/>
          <w:rtl w:val="0"/>
        </w:rPr>
        <w:t xml:space="preserve">Proof of communication to involved participants</w:t>
      </w:r>
    </w:p>
    <w:p w:rsidR="00000000" w:rsidDel="00000000" w:rsidP="00000000" w:rsidRDefault="00000000" w:rsidRPr="00000000" w14:paraId="000000CC">
      <w:pPr>
        <w:numPr>
          <w:ilvl w:val="0"/>
          <w:numId w:val="15"/>
        </w:numPr>
        <w:spacing w:after="0" w:lineRule="auto"/>
        <w:ind w:left="1440" w:hanging="360"/>
      </w:pPr>
      <w:r w:rsidDel="00000000" w:rsidR="00000000" w:rsidRPr="00000000">
        <w:rPr>
          <w:rFonts w:ascii="Arial" w:cs="Arial" w:eastAsia="Arial" w:hAnsi="Arial"/>
          <w:highlight w:val="white"/>
          <w:rtl w:val="0"/>
        </w:rPr>
        <w:t xml:space="preserve">If you have any  symptoms you are </w:t>
      </w:r>
      <w:hyperlink r:id="rId28">
        <w:r w:rsidDel="00000000" w:rsidR="00000000" w:rsidRPr="00000000">
          <w:rPr>
            <w:rFonts w:ascii="Arial" w:cs="Arial" w:eastAsia="Arial" w:hAnsi="Arial"/>
            <w:color w:val="756693"/>
            <w:highlight w:val="white"/>
            <w:u w:val="single"/>
            <w:rtl w:val="0"/>
          </w:rPr>
          <w:t xml:space="preserve">legally required to isolate for at least 10 days</w:t>
        </w:r>
      </w:hyperlink>
      <w:r w:rsidDel="00000000" w:rsidR="00000000" w:rsidRPr="00000000">
        <w:rPr>
          <w:rFonts w:ascii="Arial" w:cs="Arial" w:eastAsia="Arial" w:hAnsi="Arial"/>
          <w:highlight w:val="white"/>
          <w:rtl w:val="0"/>
        </w:rPr>
        <w:t xml:space="preserve"> from the start of your symptoms or until they resolve, whichever is longer</w:t>
      </w:r>
      <w:r w:rsidDel="00000000" w:rsidR="00000000" w:rsidRPr="00000000">
        <w:rPr>
          <w:rtl w:val="0"/>
        </w:rPr>
      </w:r>
    </w:p>
    <w:p w:rsidR="00000000" w:rsidDel="00000000" w:rsidP="00000000" w:rsidRDefault="00000000" w:rsidRPr="00000000" w14:paraId="000000CD">
      <w:pPr>
        <w:spacing w:after="0"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CE">
      <w:pPr>
        <w:spacing w:after="0" w:line="259" w:lineRule="auto"/>
        <w:ind w:left="360" w:firstLine="0"/>
        <w:rPr>
          <w:rFonts w:ascii="Arial" w:cs="Arial" w:eastAsia="Arial" w:hAnsi="Arial"/>
        </w:rPr>
      </w:pPr>
      <w:r w:rsidDel="00000000" w:rsidR="00000000" w:rsidRPr="00000000">
        <w:rPr>
          <w:rFonts w:ascii="Arial" w:cs="Arial" w:eastAsia="Arial" w:hAnsi="Arial"/>
          <w:rtl w:val="0"/>
        </w:rPr>
        <w:t xml:space="preserve">The infected person is required to follow all medical and government instruction on managing their diagnosis. The infected person may only return to rugby activities once </w:t>
      </w:r>
      <w:r w:rsidDel="00000000" w:rsidR="00000000" w:rsidRPr="00000000">
        <w:rPr>
          <w:rFonts w:ascii="Arial" w:cs="Arial" w:eastAsia="Arial" w:hAnsi="Arial"/>
          <w:highlight w:val="white"/>
          <w:rtl w:val="0"/>
        </w:rPr>
        <w:t xml:space="preserve">cleared as noncontagious by provincial or local public health authorities and has provided to the Provincial Union written confirmation from a medical doctor of the same. </w:t>
      </w:r>
      <w:r w:rsidDel="00000000" w:rsidR="00000000" w:rsidRPr="00000000">
        <w:rPr>
          <w:rtl w:val="0"/>
        </w:rPr>
      </w:r>
    </w:p>
    <w:p w:rsidR="00000000" w:rsidDel="00000000" w:rsidP="00000000" w:rsidRDefault="00000000" w:rsidRPr="00000000" w14:paraId="000000CF">
      <w:pPr>
        <w:spacing w:after="0" w:lineRule="auto"/>
        <w:rPr>
          <w:rFonts w:ascii="Arial" w:cs="Arial" w:eastAsia="Arial" w:hAnsi="Arial"/>
        </w:rPr>
      </w:pPr>
      <w:r w:rsidDel="00000000" w:rsidR="00000000" w:rsidRPr="00000000">
        <w:rPr>
          <w:rFonts w:ascii="Arial" w:cs="Arial" w:eastAsia="Arial" w:hAnsi="Arial"/>
          <w:rtl w:val="0"/>
        </w:rPr>
        <w:t xml:space="preserve">Albertans are </w:t>
      </w:r>
      <w:hyperlink r:id="rId29">
        <w:r w:rsidDel="00000000" w:rsidR="00000000" w:rsidRPr="00000000">
          <w:rPr>
            <w:rFonts w:ascii="Arial" w:cs="Arial" w:eastAsia="Arial" w:hAnsi="Arial"/>
            <w:u w:val="single"/>
            <w:rtl w:val="0"/>
          </w:rPr>
          <w:t xml:space="preserve">legally required to isolate</w:t>
        </w:r>
      </w:hyperlink>
      <w:r w:rsidDel="00000000" w:rsidR="00000000" w:rsidRPr="00000000">
        <w:rPr>
          <w:rFonts w:ascii="Arial" w:cs="Arial" w:eastAsia="Arial" w:hAnsi="Arial"/>
          <w:rtl w:val="0"/>
        </w:rPr>
        <w:t xml:space="preserve"> for:</w:t>
      </w:r>
    </w:p>
    <w:p w:rsidR="00000000" w:rsidDel="00000000" w:rsidP="00000000" w:rsidRDefault="00000000" w:rsidRPr="00000000" w14:paraId="000000D0">
      <w:pPr>
        <w:numPr>
          <w:ilvl w:val="0"/>
          <w:numId w:val="17"/>
        </w:numPr>
        <w:spacing w:after="0" w:line="276" w:lineRule="auto"/>
        <w:ind w:left="720" w:hanging="360"/>
      </w:pPr>
      <w:r w:rsidDel="00000000" w:rsidR="00000000" w:rsidRPr="00000000">
        <w:rPr>
          <w:rFonts w:ascii="Arial" w:cs="Arial" w:eastAsia="Arial" w:hAnsi="Arial"/>
          <w:rtl w:val="0"/>
        </w:rPr>
        <w:t xml:space="preserve">14 days if they are a close contact of someone with COVID-19 or returned from international travel</w:t>
      </w:r>
    </w:p>
    <w:p w:rsidR="00000000" w:rsidDel="00000000" w:rsidP="00000000" w:rsidRDefault="00000000" w:rsidRPr="00000000" w14:paraId="000000D1">
      <w:pPr>
        <w:rPr>
          <w:rFonts w:ascii="Arial" w:cs="Arial" w:eastAsia="Arial" w:hAnsi="Arial"/>
        </w:rPr>
        <w:sectPr>
          <w:type w:val="continuous"/>
          <w:pgSz w:h="15840" w:w="12240"/>
          <w:pgMar w:bottom="1134" w:top="2835" w:left="1440" w:right="1440" w:header="709" w:footer="709"/>
          <w:cols w:equalWidth="0"/>
        </w:sectPr>
      </w:pPr>
      <w:r w:rsidDel="00000000" w:rsidR="00000000" w:rsidRPr="00000000">
        <w:rPr>
          <w:rFonts w:ascii="Arial" w:cs="Arial" w:eastAsia="Arial" w:hAnsi="Arial"/>
          <w:rtl w:val="0"/>
        </w:rPr>
        <w:t xml:space="preserve">10 days if they have any symptoms that are not related to a pre-existing illness or health condition: cough, fever, shortness of breath, runny nose or sore throat.</w:t>
      </w:r>
    </w:p>
    <w:p w:rsidR="00000000" w:rsidDel="00000000" w:rsidP="00000000" w:rsidRDefault="00000000" w:rsidRPr="00000000" w14:paraId="000000D2">
      <w:pPr>
        <w:spacing w:after="0" w:line="276" w:lineRule="auto"/>
        <w:ind w:left="0" w:firstLine="0"/>
        <w:rPr>
          <w:rFonts w:ascii="Arial" w:cs="Arial" w:eastAsia="Arial" w:hAnsi="Arial"/>
          <w:color w:val="000000"/>
        </w:rPr>
      </w:pPr>
      <w:r w:rsidDel="00000000" w:rsidR="00000000" w:rsidRPr="00000000">
        <w:rPr>
          <w:rtl w:val="0"/>
        </w:rPr>
      </w:r>
    </w:p>
    <w:sectPr>
      <w:type w:val="continuous"/>
      <w:pgSz w:h="15840" w:w="12240"/>
      <w:pgMar w:bottom="1440" w:top="1440" w:left="1440" w:right="1440"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sz w:val="16"/>
        <w:szCs w:val="16"/>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sz w:val="16"/>
        <w:szCs w:val="16"/>
        <w:rtl w:val="0"/>
      </w:rPr>
      <w:t xml:space="preserve">6</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108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drawing>
        <wp:inline distB="114300" distT="114300" distL="114300" distR="114300">
          <wp:extent cx="2857500" cy="1171575"/>
          <wp:effectExtent b="0" l="0" r="0" t="0"/>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57500" cy="1171575"/>
                  </a:xfrm>
                  <a:prstGeom prst="rect"/>
                  <a:ln/>
                </pic:spPr>
              </pic:pic>
            </a:graphicData>
          </a:graphic>
        </wp:inline>
      </w:drawing>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EMERGENCY RESPONSE PLAN</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[Type text][Type text][Type text]</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CA"/>
      </w:rPr>
    </w:rPrDefault>
    <w:pPrDefault>
      <w:pPr>
        <w:spacing w:after="8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before="300" w:lineRule="auto"/>
      <w:jc w:val="left"/>
    </w:pPr>
    <w:rPr>
      <w:smallCaps w:val="1"/>
      <w:sz w:val="32"/>
      <w:szCs w:val="32"/>
    </w:rPr>
  </w:style>
  <w:style w:type="paragraph" w:styleId="Heading2">
    <w:name w:val="heading 2"/>
    <w:basedOn w:val="Normal"/>
    <w:next w:val="Normal"/>
    <w:pPr>
      <w:spacing w:before="240" w:lineRule="auto"/>
      <w:jc w:val="left"/>
    </w:pPr>
    <w:rPr>
      <w:smallCaps w:val="1"/>
      <w:sz w:val="28"/>
      <w:szCs w:val="28"/>
    </w:rPr>
  </w:style>
  <w:style w:type="paragraph" w:styleId="Heading3">
    <w:name w:val="heading 3"/>
    <w:basedOn w:val="Normal"/>
    <w:next w:val="Normal"/>
    <w:pPr>
      <w:spacing w:after="0" w:lineRule="auto"/>
      <w:jc w:val="left"/>
    </w:pPr>
    <w:rPr>
      <w:smallCaps w:val="1"/>
      <w:sz w:val="24"/>
      <w:szCs w:val="24"/>
    </w:rPr>
  </w:style>
  <w:style w:type="paragraph" w:styleId="Heading4">
    <w:name w:val="heading 4"/>
    <w:basedOn w:val="Normal"/>
    <w:next w:val="Normal"/>
    <w:pPr>
      <w:spacing w:after="0" w:before="240" w:lineRule="auto"/>
      <w:jc w:val="left"/>
    </w:pPr>
    <w:rPr>
      <w:smallCaps w:val="1"/>
      <w:sz w:val="22"/>
      <w:szCs w:val="22"/>
    </w:rPr>
  </w:style>
  <w:style w:type="paragraph" w:styleId="Heading5">
    <w:name w:val="heading 5"/>
    <w:basedOn w:val="Normal"/>
    <w:next w:val="Normal"/>
    <w:pPr>
      <w:spacing w:after="0" w:before="200" w:lineRule="auto"/>
      <w:jc w:val="left"/>
    </w:pPr>
    <w:rPr>
      <w:smallCaps w:val="1"/>
      <w:color w:val="c55911"/>
      <w:sz w:val="22"/>
      <w:szCs w:val="22"/>
    </w:rPr>
  </w:style>
  <w:style w:type="paragraph" w:styleId="Heading6">
    <w:name w:val="heading 6"/>
    <w:basedOn w:val="Normal"/>
    <w:next w:val="Normal"/>
    <w:pPr>
      <w:spacing w:after="0" w:lineRule="auto"/>
      <w:jc w:val="left"/>
    </w:pPr>
    <w:rPr>
      <w:smallCaps w:val="1"/>
      <w:color w:val="ed7d31"/>
      <w:sz w:val="22"/>
      <w:szCs w:val="22"/>
    </w:rPr>
  </w:style>
  <w:style w:type="paragraph" w:styleId="Title">
    <w:name w:val="Title"/>
    <w:basedOn w:val="Normal"/>
    <w:next w:val="Normal"/>
    <w:pPr>
      <w:pBdr>
        <w:top w:color="ed7d31" w:space="1" w:sz="12" w:val="single"/>
      </w:pBdr>
      <w:jc w:val="right"/>
    </w:pPr>
    <w:rPr>
      <w:smallCaps w:val="1"/>
      <w:sz w:val="48"/>
      <w:szCs w:val="48"/>
    </w:rPr>
  </w:style>
  <w:style w:type="paragraph" w:styleId="Subtitle">
    <w:name w:val="Subtitle"/>
    <w:basedOn w:val="Normal"/>
    <w:next w:val="Normal"/>
    <w:pPr>
      <w:spacing w:after="720" w:lineRule="auto"/>
      <w:jc w:val="right"/>
    </w:pPr>
    <w:rPr>
      <w:rFonts w:ascii="Calibri" w:cs="Calibri" w:eastAsia="Calibri" w:hAnsi="Calibri"/>
    </w:rPr>
  </w:style>
  <w:style w:type="table" w:styleId="Table1">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2" Type="http://schemas.openxmlformats.org/officeDocument/2006/relationships/hyperlink" Target="mailto:jlevchuk@rugby.ca" TargetMode="External"/><Relationship Id="rId21" Type="http://schemas.openxmlformats.org/officeDocument/2006/relationships/hyperlink" Target="mailto:phunter@rugby.ca" TargetMode="External"/><Relationship Id="rId24" Type="http://schemas.openxmlformats.org/officeDocument/2006/relationships/hyperlink" Target="mailto:sean@rippleas.com" TargetMode="External"/><Relationship Id="rId23" Type="http://schemas.openxmlformats.org/officeDocument/2006/relationships/hyperlink" Target="mailto:g.moffat@rugbyalbert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26" Type="http://schemas.openxmlformats.org/officeDocument/2006/relationships/header" Target="header2.xml"/><Relationship Id="rId25" Type="http://schemas.openxmlformats.org/officeDocument/2006/relationships/header" Target="header1.xml"/><Relationship Id="rId28" Type="http://schemas.openxmlformats.org/officeDocument/2006/relationships/hyperlink" Target="https://www.alberta.ca/isolation.aspx"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29" Type="http://schemas.openxmlformats.org/officeDocument/2006/relationships/hyperlink" Target="https://www.alberta.ca/isolation.aspx" TargetMode="External"/><Relationship Id="rId7" Type="http://schemas.openxmlformats.org/officeDocument/2006/relationships/image" Target="media/image16.png"/><Relationship Id="rId8" Type="http://schemas.openxmlformats.org/officeDocument/2006/relationships/image" Target="media/image13.png"/><Relationship Id="rId11" Type="http://schemas.openxmlformats.org/officeDocument/2006/relationships/image" Target="media/image7.png"/><Relationship Id="rId10" Type="http://schemas.openxmlformats.org/officeDocument/2006/relationships/image" Target="media/image8.png"/><Relationship Id="rId13" Type="http://schemas.openxmlformats.org/officeDocument/2006/relationships/image" Target="media/image11.png"/><Relationship Id="rId12" Type="http://schemas.openxmlformats.org/officeDocument/2006/relationships/image" Target="media/image2.png"/><Relationship Id="rId15" Type="http://schemas.openxmlformats.org/officeDocument/2006/relationships/image" Target="media/image6.png"/><Relationship Id="rId14"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15.png"/><Relationship Id="rId19" Type="http://schemas.openxmlformats.org/officeDocument/2006/relationships/image" Target="media/image10.png"/><Relationship Id="rId18" Type="http://schemas.openxmlformats.org/officeDocument/2006/relationships/image" Target="media/image14.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